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514A3">
      <w:pPr>
        <w:jc w:val="center"/>
        <w:rPr>
          <w:rFonts w:hint="eastAsia" w:ascii="方正大标宋_GBK" w:hAnsi="方正大标宋_GBK" w:eastAsia="方正大标宋_GBK" w:cs="方正大标宋_GBK"/>
          <w:sz w:val="44"/>
          <w:szCs w:val="44"/>
          <w:lang w:eastAsia="zh-CN"/>
        </w:rPr>
      </w:pPr>
      <w:bookmarkStart w:id="0" w:name="_GoBack"/>
      <w:r>
        <w:rPr>
          <w:rFonts w:hint="eastAsia" w:ascii="方正大标宋_GBK" w:hAnsi="方正大标宋_GBK" w:eastAsia="方正大标宋_GBK" w:cs="方正大标宋_GBK"/>
          <w:sz w:val="44"/>
          <w:szCs w:val="44"/>
          <w:lang w:eastAsia="zh-CN"/>
        </w:rPr>
        <w:t>南县卫生健康局第四季度采购意向</w:t>
      </w:r>
    </w:p>
    <w:bookmarkEnd w:id="0"/>
    <w:p w14:paraId="28D19BB0">
      <w:pPr>
        <w:jc w:val="center"/>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发布时间:2025年09月26日</w:t>
      </w:r>
    </w:p>
    <w:p w14:paraId="116F0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为便于供应商及时了解政府采购信息，根据《财政部关于开展政府采购意向公开工作的通知》(财库〔2020〕10号)及《湖南省卫生健康委</w:t>
      </w:r>
      <w:r>
        <w:rPr>
          <w:rFonts w:hint="eastAsia" w:ascii="仿宋_GB2312" w:hAnsi="仿宋_GB2312" w:eastAsia="仿宋_GB2312" w:cs="仿宋_GB2312"/>
          <w:b w:val="0"/>
          <w:bCs w:val="0"/>
          <w:sz w:val="32"/>
          <w:szCs w:val="32"/>
          <w:lang w:val="en-US" w:eastAsia="zh-CN"/>
        </w:rPr>
        <w:t xml:space="preserve"> 湖南省财政厅 关于印发湖南省2025年基层医疗机构医疗设备购置项目实施方案的通知</w:t>
      </w:r>
      <w:r>
        <w:rPr>
          <w:rFonts w:hint="eastAsia" w:ascii="仿宋_GB2312" w:hAnsi="仿宋_GB2312" w:eastAsia="仿宋_GB2312" w:cs="仿宋_GB2312"/>
          <w:b w:val="0"/>
          <w:bCs w:val="0"/>
          <w:sz w:val="32"/>
          <w:szCs w:val="32"/>
          <w:lang w:eastAsia="zh-CN"/>
        </w:rPr>
        <w:t>》（湘卫基层发〔202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号）等有关规定，现将南县卫生健康局2025年4季度采购意向</w:t>
      </w:r>
      <w:r>
        <w:rPr>
          <w:rFonts w:hint="eastAsia" w:ascii="仿宋_GB2312" w:hAnsi="仿宋_GB2312" w:eastAsia="仿宋_GB2312" w:cs="仿宋_GB2312"/>
          <w:b w:val="0"/>
          <w:bCs w:val="0"/>
          <w:sz w:val="32"/>
          <w:szCs w:val="32"/>
          <w:lang w:val="en-US" w:eastAsia="zh-CN"/>
        </w:rPr>
        <w:t>予以公开如下</w:t>
      </w:r>
      <w:r>
        <w:rPr>
          <w:rFonts w:hint="eastAsia" w:ascii="仿宋_GB2312" w:hAnsi="仿宋_GB2312" w:eastAsia="仿宋_GB2312" w:cs="仿宋_GB2312"/>
          <w:b w:val="0"/>
          <w:bCs w:val="0"/>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730"/>
        <w:gridCol w:w="2700"/>
        <w:gridCol w:w="2610"/>
        <w:gridCol w:w="3825"/>
        <w:gridCol w:w="1079"/>
      </w:tblGrid>
      <w:tr w14:paraId="1EDA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14:paraId="4EEA77C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730" w:type="dxa"/>
          </w:tcPr>
          <w:p w14:paraId="7D38905E">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采购项目</w:t>
            </w:r>
          </w:p>
        </w:tc>
        <w:tc>
          <w:tcPr>
            <w:tcW w:w="2700" w:type="dxa"/>
          </w:tcPr>
          <w:p w14:paraId="7AF9DF38">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采购需求概况</w:t>
            </w:r>
          </w:p>
        </w:tc>
        <w:tc>
          <w:tcPr>
            <w:tcW w:w="2610" w:type="dxa"/>
          </w:tcPr>
          <w:p w14:paraId="2AA4617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预算金额（万元）</w:t>
            </w:r>
          </w:p>
        </w:tc>
        <w:tc>
          <w:tcPr>
            <w:tcW w:w="3825" w:type="dxa"/>
          </w:tcPr>
          <w:p w14:paraId="0EA43E68">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预计采购时间（填写到月）</w:t>
            </w:r>
          </w:p>
        </w:tc>
        <w:tc>
          <w:tcPr>
            <w:tcW w:w="1079" w:type="dxa"/>
          </w:tcPr>
          <w:p w14:paraId="647975D2">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14:paraId="6432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230" w:type="dxa"/>
            <w:vAlign w:val="center"/>
          </w:tcPr>
          <w:p w14:paraId="614AE0C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730" w:type="dxa"/>
            <w:vAlign w:val="center"/>
          </w:tcPr>
          <w:p w14:paraId="642D12E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cs="仿宋_GB2312" w:eastAsiaTheme="minorEastAsia"/>
                <w:sz w:val="32"/>
                <w:szCs w:val="32"/>
                <w:vertAlign w:val="baseline"/>
                <w:lang w:eastAsia="zh-CN"/>
              </w:rPr>
            </w:pPr>
            <w:r>
              <w:rPr>
                <w:rFonts w:hint="eastAsia" w:ascii="仿宋_GB2312" w:hAnsi="仿宋_GB2312" w:eastAsia="仿宋_GB2312" w:cs="仿宋_GB2312"/>
                <w:sz w:val="28"/>
                <w:szCs w:val="28"/>
                <w:vertAlign w:val="baseline"/>
                <w:lang w:val="en-US" w:eastAsia="zh-CN"/>
              </w:rPr>
              <w:t>南县2025年基层医疗卫生机构医疗设备采购项目</w:t>
            </w:r>
          </w:p>
        </w:tc>
        <w:tc>
          <w:tcPr>
            <w:tcW w:w="2700" w:type="dxa"/>
            <w:vAlign w:val="center"/>
          </w:tcPr>
          <w:p w14:paraId="6957594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eastAsia="zh-CN"/>
              </w:rPr>
              <w:t>彩超</w:t>
            </w:r>
            <w:r>
              <w:rPr>
                <w:rFonts w:hint="eastAsia" w:ascii="仿宋_GB2312" w:hAnsi="仿宋_GB2312" w:eastAsia="仿宋_GB2312" w:cs="仿宋_GB2312"/>
                <w:sz w:val="28"/>
                <w:szCs w:val="28"/>
                <w:vertAlign w:val="baseline"/>
                <w:lang w:val="en-US" w:eastAsia="zh-CN"/>
              </w:rPr>
              <w:t>1台；尿液分析仪1台；生化分析仪2台；血球分析仪1台；心电图机1台。</w:t>
            </w:r>
          </w:p>
        </w:tc>
        <w:tc>
          <w:tcPr>
            <w:tcW w:w="2610" w:type="dxa"/>
            <w:vAlign w:val="center"/>
          </w:tcPr>
          <w:p w14:paraId="3C158E64">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69.00</w:t>
            </w:r>
          </w:p>
        </w:tc>
        <w:tc>
          <w:tcPr>
            <w:tcW w:w="3825" w:type="dxa"/>
            <w:vAlign w:val="center"/>
          </w:tcPr>
          <w:p w14:paraId="263FEDFD">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2025年10月</w:t>
            </w:r>
          </w:p>
        </w:tc>
        <w:tc>
          <w:tcPr>
            <w:tcW w:w="1079" w:type="dxa"/>
          </w:tcPr>
          <w:p w14:paraId="4B7BEB8A">
            <w:pPr>
              <w:rPr>
                <w:rFonts w:hint="eastAsia" w:ascii="仿宋_GB2312" w:hAnsi="仿宋_GB2312" w:eastAsia="仿宋_GB2312" w:cs="仿宋_GB2312"/>
                <w:sz w:val="32"/>
                <w:szCs w:val="32"/>
                <w:vertAlign w:val="baseline"/>
                <w:lang w:eastAsia="zh-CN"/>
              </w:rPr>
            </w:pPr>
          </w:p>
        </w:tc>
      </w:tr>
    </w:tbl>
    <w:p w14:paraId="22EF1E5B">
      <w:pPr>
        <w:rPr>
          <w:rFonts w:hint="eastAsia" w:ascii="仿宋_GB2312" w:hAnsi="仿宋_GB2312" w:eastAsia="仿宋_GB2312" w:cs="仿宋_GB2312"/>
          <w:sz w:val="32"/>
          <w:szCs w:val="32"/>
          <w:lang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sz w:val="32"/>
          <w:szCs w:val="32"/>
          <w:lang w:eastAsia="zh-CN"/>
        </w:rPr>
        <w:t>本次公开的采购意向是本单位政府采购工作的初步安排，具体采购项目情况以相关采购公告和采购文件为准。</w:t>
      </w:r>
    </w:p>
    <w:p w14:paraId="1100DB73">
      <w:pPr>
        <w:overflowPunct w:val="0"/>
        <w:spacing w:line="240" w:lineRule="auto"/>
        <w:jc w:val="left"/>
        <w:rPr>
          <w:rFonts w:hint="eastAsia" w:ascii="Times New Roman" w:hAnsi="Times New Roman" w:eastAsia="黑体"/>
          <w:spacing w:val="-6"/>
          <w:sz w:val="32"/>
          <w:szCs w:val="32"/>
          <w:highlight w:val="none"/>
        </w:rPr>
      </w:pPr>
      <w:r>
        <w:rPr>
          <w:rFonts w:ascii="Times New Roman" w:hAnsi="Times New Roman" w:eastAsia="黑体"/>
          <w:spacing w:val="-6"/>
          <w:sz w:val="32"/>
          <w:szCs w:val="32"/>
          <w:highlight w:val="none"/>
        </w:rPr>
        <w:t>附件1-1</w:t>
      </w:r>
    </w:p>
    <w:p w14:paraId="6EA7619F">
      <w:pPr>
        <w:overflowPunct w:val="0"/>
        <w:spacing w:line="580" w:lineRule="exact"/>
        <w:jc w:val="left"/>
        <w:rPr>
          <w:rFonts w:ascii="Times New Roman" w:hAnsi="Times New Roman" w:eastAsia="黑体"/>
          <w:spacing w:val="-6"/>
          <w:sz w:val="32"/>
          <w:szCs w:val="32"/>
          <w:highlight w:val="none"/>
        </w:rPr>
      </w:pPr>
    </w:p>
    <w:p w14:paraId="2051B851">
      <w:pPr>
        <w:widowControl/>
        <w:overflowPunct w:val="0"/>
        <w:adjustRightInd w:val="0"/>
        <w:snapToGrid w:val="0"/>
        <w:spacing w:line="580" w:lineRule="exact"/>
        <w:jc w:val="center"/>
        <w:textAlignment w:val="baseline"/>
        <w:rPr>
          <w:rFonts w:hint="eastAsia" w:ascii="Times New Roman" w:hAnsi="Times New Roman" w:eastAsia="方正小标宋简体"/>
          <w:spacing w:val="-11"/>
          <w:w w:val="96"/>
          <w:sz w:val="44"/>
          <w:szCs w:val="44"/>
          <w:highlight w:val="none"/>
        </w:rPr>
      </w:pPr>
      <w:r>
        <w:rPr>
          <w:rFonts w:ascii="Times New Roman" w:hAnsi="Times New Roman" w:eastAsia="方正小标宋简体"/>
          <w:spacing w:val="-11"/>
          <w:w w:val="96"/>
          <w:sz w:val="44"/>
          <w:szCs w:val="44"/>
          <w:highlight w:val="none"/>
        </w:rPr>
        <w:t>湖南省2025年基层医疗卫生机构</w:t>
      </w:r>
      <w:r>
        <w:rPr>
          <w:rFonts w:hint="eastAsia" w:ascii="Times New Roman" w:hAnsi="Times New Roman" w:eastAsia="方正小标宋简体"/>
          <w:spacing w:val="-11"/>
          <w:w w:val="96"/>
          <w:sz w:val="44"/>
          <w:szCs w:val="44"/>
          <w:highlight w:val="none"/>
        </w:rPr>
        <w:t>医疗</w:t>
      </w:r>
      <w:r>
        <w:rPr>
          <w:rFonts w:ascii="Times New Roman" w:hAnsi="Times New Roman" w:eastAsia="方正小标宋简体"/>
          <w:spacing w:val="-11"/>
          <w:w w:val="96"/>
          <w:sz w:val="44"/>
          <w:szCs w:val="44"/>
          <w:highlight w:val="none"/>
        </w:rPr>
        <w:t>设备</w:t>
      </w:r>
      <w:r>
        <w:rPr>
          <w:rFonts w:hint="eastAsia" w:ascii="Times New Roman" w:hAnsi="Times New Roman" w:eastAsia="方正小标宋简体"/>
          <w:spacing w:val="-11"/>
          <w:w w:val="96"/>
          <w:sz w:val="44"/>
          <w:szCs w:val="44"/>
          <w:highlight w:val="none"/>
        </w:rPr>
        <w:t>（</w:t>
      </w:r>
      <w:r>
        <w:rPr>
          <w:rFonts w:ascii="Times New Roman" w:hAnsi="Times New Roman" w:eastAsia="方正小标宋简体"/>
          <w:spacing w:val="-11"/>
          <w:w w:val="96"/>
          <w:sz w:val="44"/>
          <w:szCs w:val="44"/>
          <w:highlight w:val="none"/>
        </w:rPr>
        <w:t>彩超</w:t>
      </w:r>
      <w:r>
        <w:rPr>
          <w:rFonts w:hint="eastAsia" w:ascii="Times New Roman" w:hAnsi="Times New Roman" w:eastAsia="方正小标宋简体"/>
          <w:spacing w:val="-11"/>
          <w:w w:val="96"/>
          <w:sz w:val="44"/>
          <w:szCs w:val="44"/>
          <w:highlight w:val="none"/>
        </w:rPr>
        <w:t>）</w:t>
      </w:r>
    </w:p>
    <w:p w14:paraId="423A946F">
      <w:pPr>
        <w:widowControl/>
        <w:overflowPunct w:val="0"/>
        <w:adjustRightInd w:val="0"/>
        <w:snapToGrid w:val="0"/>
        <w:spacing w:line="580" w:lineRule="exact"/>
        <w:jc w:val="center"/>
        <w:textAlignment w:val="baseline"/>
        <w:rPr>
          <w:rFonts w:ascii="Times New Roman" w:hAnsi="Times New Roman" w:eastAsia="方正小标宋简体"/>
          <w:spacing w:val="0"/>
          <w:sz w:val="44"/>
          <w:szCs w:val="44"/>
          <w:highlight w:val="none"/>
        </w:rPr>
      </w:pPr>
      <w:r>
        <w:rPr>
          <w:rFonts w:ascii="Times New Roman" w:hAnsi="Times New Roman" w:eastAsia="方正小标宋简体"/>
          <w:spacing w:val="0"/>
          <w:sz w:val="44"/>
          <w:szCs w:val="44"/>
          <w:highlight w:val="none"/>
        </w:rPr>
        <w:t>购置项目功能要求参考标准</w:t>
      </w:r>
    </w:p>
    <w:p w14:paraId="770CC215">
      <w:pPr>
        <w:overflowPunct w:val="0"/>
        <w:spacing w:line="580" w:lineRule="exact"/>
        <w:jc w:val="left"/>
        <w:rPr>
          <w:rFonts w:ascii="Times New Roman" w:hAnsi="Times New Roman" w:eastAsia="黑体"/>
          <w:spacing w:val="-6"/>
          <w:sz w:val="32"/>
          <w:szCs w:val="32"/>
          <w:highlight w:val="none"/>
        </w:rPr>
      </w:pPr>
    </w:p>
    <w:p w14:paraId="3344865A">
      <w:pPr>
        <w:spacing w:line="240" w:lineRule="auto"/>
        <w:ind w:firstLine="640" w:firstLineChars="200"/>
        <w:rPr>
          <w:rFonts w:ascii="Times New Roman" w:hAnsi="Times New Roman" w:eastAsia="黑体"/>
          <w:spacing w:val="0"/>
          <w:sz w:val="32"/>
          <w:szCs w:val="32"/>
          <w:highlight w:val="none"/>
        </w:rPr>
      </w:pPr>
      <w:r>
        <w:rPr>
          <w:rFonts w:ascii="Times New Roman" w:hAnsi="Times New Roman" w:eastAsia="黑体"/>
          <w:spacing w:val="0"/>
          <w:sz w:val="32"/>
          <w:szCs w:val="32"/>
          <w:highlight w:val="none"/>
        </w:rPr>
        <w:t>一、技术规格、参数与要求</w:t>
      </w:r>
    </w:p>
    <w:p w14:paraId="40F6D0B6">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1、彩色多普勒超声波诊断仪</w:t>
      </w:r>
    </w:p>
    <w:p w14:paraId="0E3F7AF8">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（1）显示器与操作系统：具备高分辨率液晶显示器，支持上下高度、左右旋转及前后折叠调节，具备安全锁，具备主流操作系统。</w:t>
      </w:r>
    </w:p>
    <w:p w14:paraId="477475B5">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w:t>
      </w:r>
      <w:r>
        <w:rPr>
          <w:rFonts w:hint="eastAsia" w:ascii="Times New Roman" w:hAnsi="Times New Roman" w:eastAsia="仿宋_GB2312"/>
          <w:spacing w:val="-6"/>
          <w:sz w:val="32"/>
          <w:szCs w:val="32"/>
          <w:lang w:val="en-US" w:eastAsia="zh-CN"/>
        </w:rPr>
        <w:t>2</w:t>
      </w:r>
      <w:r>
        <w:rPr>
          <w:rFonts w:ascii="Times New Roman" w:hAnsi="Times New Roman" w:eastAsia="仿宋_GB2312"/>
          <w:spacing w:val="-6"/>
          <w:sz w:val="32"/>
          <w:szCs w:val="32"/>
        </w:rPr>
        <w:t>）实时频谱多普勒显示及分析：具备</w:t>
      </w:r>
    </w:p>
    <w:p w14:paraId="63E47C69">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w:t>
      </w:r>
      <w:r>
        <w:rPr>
          <w:rFonts w:hint="eastAsia" w:ascii="Times New Roman" w:hAnsi="Times New Roman" w:eastAsia="仿宋_GB2312"/>
          <w:spacing w:val="-6"/>
          <w:sz w:val="32"/>
          <w:szCs w:val="32"/>
          <w:lang w:val="en-US" w:eastAsia="zh-CN"/>
        </w:rPr>
        <w:t>3</w:t>
      </w:r>
      <w:r>
        <w:rPr>
          <w:rFonts w:ascii="Times New Roman" w:hAnsi="Times New Roman" w:eastAsia="仿宋_GB2312"/>
          <w:spacing w:val="-6"/>
          <w:sz w:val="32"/>
          <w:szCs w:val="32"/>
        </w:rPr>
        <w:t>）组织多普勒成像：具备</w:t>
      </w:r>
    </w:p>
    <w:p w14:paraId="664FA1A5">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w:t>
      </w:r>
      <w:r>
        <w:rPr>
          <w:rFonts w:hint="eastAsia" w:ascii="Times New Roman" w:hAnsi="Times New Roman" w:eastAsia="仿宋_GB2312"/>
          <w:spacing w:val="-6"/>
          <w:sz w:val="32"/>
          <w:szCs w:val="32"/>
          <w:lang w:val="en-US" w:eastAsia="zh-CN"/>
        </w:rPr>
        <w:t>4</w:t>
      </w:r>
      <w:r>
        <w:rPr>
          <w:rFonts w:ascii="Times New Roman" w:hAnsi="Times New Roman" w:eastAsia="仿宋_GB2312"/>
          <w:spacing w:val="-6"/>
          <w:sz w:val="32"/>
          <w:szCs w:val="32"/>
        </w:rPr>
        <w:t>）组织谐波成像：具备</w:t>
      </w:r>
    </w:p>
    <w:p w14:paraId="018025B5">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w:t>
      </w:r>
      <w:r>
        <w:rPr>
          <w:rFonts w:hint="eastAsia" w:ascii="Times New Roman" w:hAnsi="Times New Roman" w:eastAsia="仿宋_GB2312"/>
          <w:spacing w:val="-6"/>
          <w:sz w:val="32"/>
          <w:szCs w:val="32"/>
          <w:lang w:val="en-US" w:eastAsia="zh-CN"/>
        </w:rPr>
        <w:t>5</w:t>
      </w:r>
      <w:r>
        <w:rPr>
          <w:rFonts w:ascii="Times New Roman" w:hAnsi="Times New Roman" w:eastAsia="仿宋_GB2312"/>
          <w:spacing w:val="-6"/>
          <w:sz w:val="32"/>
          <w:szCs w:val="32"/>
        </w:rPr>
        <w:t>）超声造影成像：支持凸阵探头、线阵探头、腔内探头</w:t>
      </w:r>
    </w:p>
    <w:p w14:paraId="022943DF">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w:t>
      </w:r>
      <w:r>
        <w:rPr>
          <w:rFonts w:hint="eastAsia" w:ascii="Times New Roman" w:hAnsi="Times New Roman" w:eastAsia="仿宋_GB2312"/>
          <w:spacing w:val="-6"/>
          <w:sz w:val="32"/>
          <w:szCs w:val="32"/>
          <w:lang w:val="en-US" w:eastAsia="zh-CN"/>
        </w:rPr>
        <w:t>6</w:t>
      </w:r>
      <w:r>
        <w:rPr>
          <w:rFonts w:ascii="Times New Roman" w:hAnsi="Times New Roman" w:eastAsia="仿宋_GB2312"/>
          <w:spacing w:val="-6"/>
          <w:sz w:val="32"/>
          <w:szCs w:val="32"/>
        </w:rPr>
        <w:t>）超声弹性成像：具备</w:t>
      </w:r>
    </w:p>
    <w:p w14:paraId="1309E5AA">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w:t>
      </w:r>
      <w:r>
        <w:rPr>
          <w:rFonts w:hint="eastAsia" w:ascii="Times New Roman" w:hAnsi="Times New Roman" w:eastAsia="仿宋_GB2312"/>
          <w:spacing w:val="-6"/>
          <w:sz w:val="32"/>
          <w:szCs w:val="32"/>
          <w:lang w:val="en-US" w:eastAsia="zh-CN"/>
        </w:rPr>
        <w:t>7</w:t>
      </w:r>
      <w:r>
        <w:rPr>
          <w:rFonts w:ascii="Times New Roman" w:hAnsi="Times New Roman" w:eastAsia="仿宋_GB2312"/>
          <w:spacing w:val="-6"/>
          <w:sz w:val="32"/>
          <w:szCs w:val="32"/>
        </w:rPr>
        <w:t>）盆底测量技术：具备专业盆底测量包</w:t>
      </w:r>
    </w:p>
    <w:p w14:paraId="108322D4">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w:t>
      </w:r>
      <w:r>
        <w:rPr>
          <w:rFonts w:hint="eastAsia" w:ascii="Times New Roman" w:hAnsi="Times New Roman" w:eastAsia="仿宋_GB2312"/>
          <w:spacing w:val="-6"/>
          <w:sz w:val="32"/>
          <w:szCs w:val="32"/>
          <w:lang w:val="en-US" w:eastAsia="zh-CN"/>
        </w:rPr>
        <w:t>8</w:t>
      </w:r>
      <w:r>
        <w:rPr>
          <w:rFonts w:ascii="Times New Roman" w:hAnsi="Times New Roman" w:eastAsia="仿宋_GB2312"/>
          <w:spacing w:val="-6"/>
          <w:sz w:val="32"/>
          <w:szCs w:val="32"/>
        </w:rPr>
        <w:t>）宽景成像：具备，扫描长度≥100cm，支持线阵、凸阵、相控阵探头（须提供技术支持文件证明影印件（技术白皮书或操作手册或产品彩页或第三方检验（检测）报告），并注明在投标文件中的页码）</w:t>
      </w:r>
    </w:p>
    <w:p w14:paraId="68D0D7C6">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2、测量和分析（B型、M型、频谱多普勒、彩色模式）</w:t>
      </w:r>
    </w:p>
    <w:p w14:paraId="65976DA1">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（1）常规测量、多普勒测量、自动频谱测量：支持实时及冻结后自动频谱测量，全科测量包，自动生成报告，包含：腹部、妇科、产科、盆底、胎儿心脏、心脏、泌尿系、生殖系统、小器官、儿科等</w:t>
      </w:r>
    </w:p>
    <w:p w14:paraId="7BDB1425">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（2）心脏功能测量：心脏专业测量软件包，支持解剖M型成像及测量</w:t>
      </w:r>
    </w:p>
    <w:p w14:paraId="5ACADE8C">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（3）多普勒血流测量与分析：具备专业血流测量与分析软件包，如TDI组织多普勒测量、PW测量、CW测量，同时支持PW频谱自动包络测量，支持同屏显示数据结果</w:t>
      </w:r>
    </w:p>
    <w:p w14:paraId="6409A1D6">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（4）外周血管测量与分析：血管内中膜自动测量，支持前、后壁内中膜厚度同屏独立自动测量</w:t>
      </w:r>
    </w:p>
    <w:p w14:paraId="10EDD413">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（5）泌尿科测量与分析：支持膀胱自动测量</w:t>
      </w:r>
    </w:p>
    <w:p w14:paraId="599255E7">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（6）其它测量与分析：超声主机内置二维产科实时自动分析、甲状腺自动测量及分析功能、穿刺引导功能及穿刺增强技术、产科自动测量（提供附图或证明文件）</w:t>
      </w:r>
    </w:p>
    <w:p w14:paraId="092E80AD">
      <w:pPr>
        <w:widowControl/>
        <w:spacing w:line="579" w:lineRule="exact"/>
        <w:ind w:firstLine="616" w:firstLineChars="200"/>
        <w:jc w:val="left"/>
        <w:rPr>
          <w:rFonts w:ascii="Times New Roman" w:hAnsi="Times New Roman" w:eastAsia="仿宋_GB2312"/>
          <w:spacing w:val="-6"/>
          <w:sz w:val="32"/>
          <w:szCs w:val="32"/>
        </w:rPr>
      </w:pPr>
      <w:r>
        <w:rPr>
          <w:rFonts w:hint="eastAsia" w:ascii="Times New Roman" w:hAnsi="Times New Roman" w:eastAsia="仿宋_GB2312"/>
          <w:spacing w:val="-6"/>
          <w:sz w:val="32"/>
          <w:szCs w:val="32"/>
          <w:lang w:val="en-US" w:eastAsia="zh-CN"/>
        </w:rPr>
        <w:t>3</w:t>
      </w:r>
      <w:r>
        <w:rPr>
          <w:rFonts w:ascii="Times New Roman" w:hAnsi="Times New Roman" w:eastAsia="仿宋_GB2312"/>
          <w:spacing w:val="-6"/>
          <w:sz w:val="32"/>
          <w:szCs w:val="32"/>
        </w:rPr>
        <w:t>、工作站</w:t>
      </w:r>
    </w:p>
    <w:p w14:paraId="1FD0E80E">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（1）超声图像存档与病案管理报告系统：具备</w:t>
      </w:r>
    </w:p>
    <w:p w14:paraId="7C37E283">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（2）硬盘容量：硬盘配置≥1T固态硬盘</w:t>
      </w:r>
    </w:p>
    <w:p w14:paraId="4C2145F9">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（3）电脑超声工作站1套。</w:t>
      </w:r>
    </w:p>
    <w:p w14:paraId="3C75BFFA">
      <w:pPr>
        <w:widowControl/>
        <w:spacing w:line="579" w:lineRule="exact"/>
        <w:ind w:firstLine="616" w:firstLineChars="200"/>
        <w:jc w:val="left"/>
        <w:rPr>
          <w:rFonts w:ascii="Times New Roman" w:hAnsi="Times New Roman" w:eastAsia="仿宋_GB2312"/>
          <w:spacing w:val="-6"/>
          <w:sz w:val="32"/>
          <w:szCs w:val="32"/>
        </w:rPr>
      </w:pPr>
      <w:r>
        <w:rPr>
          <w:rFonts w:hint="eastAsia" w:ascii="Times New Roman" w:hAnsi="Times New Roman" w:eastAsia="仿宋_GB2312"/>
          <w:spacing w:val="-6"/>
          <w:sz w:val="32"/>
          <w:szCs w:val="32"/>
          <w:lang w:val="en-US" w:eastAsia="zh-CN"/>
        </w:rPr>
        <w:t>4</w:t>
      </w:r>
      <w:r>
        <w:rPr>
          <w:rFonts w:ascii="Times New Roman" w:hAnsi="Times New Roman" w:eastAsia="仿宋_GB2312"/>
          <w:spacing w:val="-6"/>
          <w:sz w:val="32"/>
          <w:szCs w:val="32"/>
        </w:rPr>
        <w:t>、技术参数及要求</w:t>
      </w:r>
    </w:p>
    <w:p w14:paraId="1415B823">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（1）系统通用功能</w:t>
      </w:r>
    </w:p>
    <w:p w14:paraId="5E13D334">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①监视器尺寸：≥23英寸</w:t>
      </w:r>
    </w:p>
    <w:p w14:paraId="0810A818">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②触摸屏尺寸：≥13英寸</w:t>
      </w:r>
    </w:p>
    <w:p w14:paraId="2BE604AA">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③探头接口数量：激活探头接口数量≥5个</w:t>
      </w:r>
    </w:p>
    <w:p w14:paraId="30B90279">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★④主机物理通道数：≥128（须提供技术支持文件证明影印件（技术白皮书或操作手册或产品彩页或第三方检验（检测）报告），并注明在投标文件中的页码）</w:t>
      </w:r>
    </w:p>
    <w:p w14:paraId="5CADCF03">
      <w:pPr>
        <w:widowControl/>
        <w:spacing w:line="579" w:lineRule="exact"/>
        <w:ind w:firstLine="616" w:firstLineChars="200"/>
        <w:jc w:val="left"/>
        <w:rPr>
          <w:rFonts w:ascii="Times New Roman" w:hAnsi="Times New Roman" w:eastAsia="仿宋_GB2312"/>
          <w:color w:val="FF0000"/>
          <w:spacing w:val="-6"/>
          <w:sz w:val="32"/>
          <w:szCs w:val="32"/>
        </w:rPr>
      </w:pPr>
      <w:r>
        <w:rPr>
          <w:rFonts w:ascii="Times New Roman" w:hAnsi="Times New Roman" w:eastAsia="仿宋_GB2312"/>
          <w:spacing w:val="-6"/>
          <w:sz w:val="32"/>
          <w:szCs w:val="32"/>
        </w:rPr>
        <w:t>★</w:t>
      </w:r>
      <w:r>
        <w:rPr>
          <w:rFonts w:ascii="Times New Roman" w:hAnsi="Times New Roman" w:eastAsia="仿宋_GB2312"/>
          <w:color w:val="auto"/>
          <w:spacing w:val="-6"/>
          <w:sz w:val="32"/>
          <w:szCs w:val="32"/>
        </w:rPr>
        <w:t>⑤</w:t>
      </w:r>
      <w:r>
        <w:rPr>
          <w:rFonts w:ascii="Times New Roman" w:hAnsi="Times New Roman" w:eastAsia="仿宋_GB2312"/>
          <w:spacing w:val="-6"/>
          <w:sz w:val="32"/>
          <w:szCs w:val="32"/>
        </w:rPr>
        <w:t>动态范围：≥280db（须提供技术支持文件证明影印件（技术白皮书或操作手册或产品彩页或第三方检验（检测）报告），并注明在投标文件中的页码）</w:t>
      </w:r>
    </w:p>
    <w:p w14:paraId="13D279C5">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⑥电影回放时间：≥100s</w:t>
      </w:r>
    </w:p>
    <w:p w14:paraId="24F9BE6D">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⑦增益调节</w:t>
      </w:r>
    </w:p>
    <w:p w14:paraId="5DFB4F60">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A、B/M各模式增益具备独立调节</w:t>
      </w:r>
    </w:p>
    <w:p w14:paraId="4C176EDA">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B、物理TGC分段数量：≥8段调节</w:t>
      </w:r>
    </w:p>
    <w:p w14:paraId="11B3CBB9">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C、LGC增益补偿数量：≥8段调节</w:t>
      </w:r>
    </w:p>
    <w:p w14:paraId="51D74F66">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⑧探头规格</w:t>
      </w:r>
    </w:p>
    <w:p w14:paraId="7C23C814">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A、系统支持探头频率范围：≥2-16MHz</w:t>
      </w:r>
    </w:p>
    <w:p w14:paraId="436819B5">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B、探头类型：配备腹部凸阵探头、浅表线阵探头、腔内探头、心脏相控阵探头4个，其中高性能单晶体探头≥2个（须提供技术支持文件证明影印件（技术白皮书或操作手册或产品彩页或第三方检验（检测）报告），并注明在投标文件中的页码）</w:t>
      </w:r>
    </w:p>
    <w:p w14:paraId="62D0D86B">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C、腹部凸阵探头对应型号的的频率、扫描深度：探头频率≥1-6MHz，扫描深度≥40cm（须提供技术支持文件证明影印件（技术白皮书或操作手册或产品彩页或第三方检验（检测）报告），并注明在投标文件中的页码）</w:t>
      </w:r>
    </w:p>
    <w:p w14:paraId="08E81055">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D、浅表线阵探头对应型号的的频率、扫描深度：探头频率≥5-12MHz，扫描深度≥11cm</w:t>
      </w:r>
    </w:p>
    <w:p w14:paraId="6D4DD1D8">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E、腔内探头对应型号的的频率、扫描深度：探头频率≥4-11MHz，扫描深度≥16cm腔内探头扫描角度≥180°</w:t>
      </w:r>
    </w:p>
    <w:p w14:paraId="1EDAEE1E">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F、心脏探头对应型号的的频率、扫描深度：探头频率≥1-5MHz，扫描深度≥30cm</w:t>
      </w:r>
    </w:p>
    <w:p w14:paraId="2F9511CE">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（2）二维灰阶成像主要参数</w:t>
      </w:r>
    </w:p>
    <w:p w14:paraId="2A708B3D">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①成像速率：≥1600帧/秒</w:t>
      </w:r>
    </w:p>
    <w:p w14:paraId="0453EAE9">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②各探头成像速率</w:t>
      </w:r>
    </w:p>
    <w:p w14:paraId="36085EBE">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A、心脏相控阵探头18cm深，帧率：≥45帧/秒</w:t>
      </w:r>
    </w:p>
    <w:p w14:paraId="60FB5C2F">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B、腹部凸阵探头18cm深，帧率：≥45帧/秒</w:t>
      </w:r>
    </w:p>
    <w:p w14:paraId="5189B6E4">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（3）频谱多普勒主要参数</w:t>
      </w:r>
    </w:p>
    <w:p w14:paraId="22BFE4E1">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①脉冲多普勒、连续波多普勒、高脉冲重复频率发射频率：≥2.0-6.0MHz；</w:t>
      </w:r>
    </w:p>
    <w:p w14:paraId="51A7567E">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②脉冲多普勒、连续波多普勒、高脉冲重复频率最大/最低测量速度：最大≥2000cm/s，最低≤0.01cm/s；</w:t>
      </w:r>
    </w:p>
    <w:p w14:paraId="38390880">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③脉冲多普勒、连续波多普勒、高脉冲重复频率取样宽度：≥0.5-20mm；</w:t>
      </w:r>
    </w:p>
    <w:p w14:paraId="2FC70A0A">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④脉冲多普勒、连续波多普勒、高脉冲重复频率独立变频段数：基波≥5段、谐波≥5段</w:t>
      </w:r>
    </w:p>
    <w:p w14:paraId="4B0421AE">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⑤PWD：血流速度PWD≥15m/s，</w:t>
      </w:r>
    </w:p>
    <w:p w14:paraId="28EE0F0B">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⑥CWD：血流速度≥30m/s</w:t>
      </w:r>
    </w:p>
    <w:p w14:paraId="103E2460">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⑦最低测量速度（非噪声信号）：≤1mm/s</w:t>
      </w:r>
    </w:p>
    <w:p w14:paraId="7B702B27">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⑧PW取样容积范围：≥1-16mm</w:t>
      </w:r>
    </w:p>
    <w:p w14:paraId="492AFFDF">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⑨零位移动：≥8级</w:t>
      </w:r>
    </w:p>
    <w:p w14:paraId="3D61E11B">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（4）移动终端，远程诊断互联功能，教学软件功能：具备，（提供操作界面截图等证明文件）</w:t>
      </w:r>
    </w:p>
    <w:p w14:paraId="3138E4CF">
      <w:pPr>
        <w:overflowPunct w:val="0"/>
        <w:spacing w:line="580" w:lineRule="exact"/>
        <w:ind w:firstLine="616" w:firstLineChars="200"/>
        <w:jc w:val="left"/>
        <w:rPr>
          <w:rFonts w:hint="eastAsia" w:ascii="Times New Roman" w:hAnsi="Times New Roman" w:eastAsia="黑体" w:cs="黑体"/>
          <w:spacing w:val="-6"/>
          <w:sz w:val="32"/>
          <w:szCs w:val="32"/>
        </w:rPr>
      </w:pPr>
      <w:r>
        <w:rPr>
          <w:rFonts w:hint="eastAsia" w:ascii="Times New Roman" w:hAnsi="Times New Roman" w:eastAsia="黑体" w:cs="黑体"/>
          <w:spacing w:val="-6"/>
          <w:sz w:val="32"/>
          <w:szCs w:val="32"/>
        </w:rPr>
        <w:t>二、商务要求</w:t>
      </w:r>
    </w:p>
    <w:p w14:paraId="386BED13">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1、质量保证期：投标产品的制造标准、安装标准及技术规范符合国家、行业标准。整套设备（包含探头）质保期内的费用全部包含在投标报价中，整套设备（包含探头）质保期不少于五年，自正式验收合格之日起开始计算。保修期内每年提供不少于2次维护保养，开机率≥95％（按日历日计算）。质保期内，中标人应维修并更换非人为损坏的或有缺陷的零部件；开机率未达标，每少一天保修期顺延7天。在质保期外，设备部件出现故障，中标人应按响应时间要求派技术人员到指定地点进行维修，需要更换的部件要按生产厂家的厂价提供，同时部件按原厂保修承诺执行，期间中标人产生的人工、食宿、交通等费用由其自行承担。投标人须承诺中标后签订合同前提供制造商针对本项目质量保证的承诺函以及保证设备配件供应10年以上的承诺函。制造商具有全国免费服务热线。</w:t>
      </w:r>
    </w:p>
    <w:p w14:paraId="4536332A">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★2、费用：在保修期内由于货物故障所产生的一切费用由供应商负责。</w:t>
      </w:r>
    </w:p>
    <w:p w14:paraId="0D9AE531">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3、响应时间：供应商应保证在2小时内对用户提出的问题或故障予以响应和处理，12小时内到达现场处理。投标供应商须提供售后服务机构证明材料及能够满足响应时间的措施方案（包含但不限于售后服务工程师名单、备品备件仓库及运行维护机构）。</w:t>
      </w:r>
    </w:p>
    <w:p w14:paraId="0D68FF8C">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★4、投标人须承诺，对项目所投产品，提供终生的软件升级服务。软件升级包括但不限于功能优化、漏洞修复、兼容性提升等，以确保设备始终保持最佳的运行状态和性能。</w:t>
      </w:r>
    </w:p>
    <w:p w14:paraId="6874A841">
      <w:pPr>
        <w:overflowPunct w:val="0"/>
        <w:spacing w:line="580" w:lineRule="exact"/>
        <w:ind w:firstLine="616" w:firstLineChars="200"/>
        <w:jc w:val="left"/>
        <w:rPr>
          <w:rFonts w:ascii="Times New Roman" w:hAnsi="Times New Roman" w:eastAsia="黑体" w:cs="黑体"/>
          <w:spacing w:val="-6"/>
          <w:sz w:val="32"/>
          <w:szCs w:val="32"/>
        </w:rPr>
      </w:pPr>
      <w:r>
        <w:rPr>
          <w:rFonts w:hint="eastAsia" w:ascii="Times New Roman" w:hAnsi="Times New Roman" w:eastAsia="黑体" w:cs="黑体"/>
          <w:spacing w:val="-6"/>
          <w:sz w:val="32"/>
          <w:szCs w:val="32"/>
        </w:rPr>
        <w:t>三</w:t>
      </w:r>
      <w:r>
        <w:rPr>
          <w:rFonts w:ascii="Times New Roman" w:hAnsi="Times New Roman" w:eastAsia="黑体" w:cs="黑体"/>
          <w:spacing w:val="-6"/>
          <w:sz w:val="32"/>
          <w:szCs w:val="32"/>
        </w:rPr>
        <w:t>、其他要求</w:t>
      </w:r>
    </w:p>
    <w:p w14:paraId="005E457A">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★1、所投产品须提供所投产品注册证相应的注册检验报告。</w:t>
      </w:r>
    </w:p>
    <w:p w14:paraId="4AF61C64">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2、安装调试与培训：中标人应按合同规定的时间交货，派人负责设备的现场安装和调试，并承担设备安装、调试及试运行期间的一切相关费用。如采购人发现所提供设备的品质和技术规范不符合合同要求或有明显损坏，其有权要求及时退换并索赔。安装调试验收完毕，应由双方共同签署验收报告。安装调试期内，应提供不低于2天的现场临床操作培训；三个月后提供第二轮不少于2天的集中培训；采购方将聘请第三方专业机构对产品的参数、质量、安装、调试和培训工作进行验收。</w:t>
      </w:r>
    </w:p>
    <w:p w14:paraId="32EBFE9A">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★3、中标人应保证在其提供的货物整体及其任何部分上不存在任何未曾向采购人透露的担保物权及权利瑕疵。如因此而导致损失，采购人方有权要求中标人赔偿，并承担违约责任。</w:t>
      </w:r>
    </w:p>
    <w:p w14:paraId="3EB9F140">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★4、中标人应保证货物是原产地、原包装、手续合法完整、渠道正规的，中标日期一年内生产的全新产品。</w:t>
      </w:r>
    </w:p>
    <w:p w14:paraId="5EAB81A2">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★5、中标人应于中标通知书发出之日起三十日内与采购人签订书面采购合同并按采购人要求及时供货，否则其投标保证金将不予退还，采购人还可依法单方解除合同并要求其承担违约责任。</w:t>
      </w:r>
    </w:p>
    <w:p w14:paraId="27ED34DD">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6、本项目在验收阶段，由采购人指定第三方检测机构对交付货物进行检测，出具检验报告，如发现中标供应商交付设备的品种、型号、规格、质量、功能、技术参数等方面存在提供虚假材料或不能实质性满足采购合同要约的，采购人有权拒绝收货，供应商向采购人赔付项目采购金额5％，并由采购人依法直接上同级报财政部门。</w:t>
      </w:r>
    </w:p>
    <w:p w14:paraId="40DB88E1">
      <w:pPr>
        <w:widowControl/>
        <w:spacing w:line="579" w:lineRule="exact"/>
        <w:ind w:firstLine="616" w:firstLineChars="200"/>
        <w:jc w:val="left"/>
        <w:rPr>
          <w:rFonts w:ascii="Times New Roman" w:hAnsi="Times New Roman" w:eastAsia="仿宋_GB2312"/>
          <w:spacing w:val="-6"/>
          <w:sz w:val="32"/>
          <w:szCs w:val="32"/>
        </w:rPr>
      </w:pPr>
      <w:r>
        <w:rPr>
          <w:rFonts w:ascii="Times New Roman" w:hAnsi="Times New Roman" w:eastAsia="仿宋_GB2312"/>
          <w:spacing w:val="-6"/>
          <w:sz w:val="32"/>
          <w:szCs w:val="32"/>
        </w:rPr>
        <w:t>★7、保修期外设备的维保（保修）价格不超过中标价的5%（提供承诺函）。</w:t>
      </w:r>
    </w:p>
    <w:p w14:paraId="2EC5FC7F">
      <w:pPr>
        <w:overflowPunct w:val="0"/>
        <w:spacing w:line="580" w:lineRule="exact"/>
        <w:jc w:val="left"/>
        <w:rPr>
          <w:rFonts w:ascii="Times New Roman" w:hAnsi="Times New Roman" w:eastAsia="黑体"/>
          <w:spacing w:val="-6"/>
          <w:sz w:val="32"/>
          <w:szCs w:val="32"/>
          <w:highlight w:val="none"/>
        </w:rPr>
      </w:pPr>
      <w:r>
        <w:rPr>
          <w:rFonts w:ascii="Times New Roman" w:hAnsi="Times New Roman" w:eastAsia="黑体"/>
          <w:spacing w:val="-6"/>
          <w:sz w:val="32"/>
          <w:szCs w:val="32"/>
          <w:highlight w:val="none"/>
        </w:rPr>
        <w:br w:type="page"/>
      </w:r>
      <w:r>
        <w:rPr>
          <w:rFonts w:ascii="Times New Roman" w:hAnsi="Times New Roman" w:eastAsia="黑体"/>
          <w:spacing w:val="-6"/>
          <w:sz w:val="32"/>
          <w:szCs w:val="32"/>
          <w:highlight w:val="none"/>
        </w:rPr>
        <w:t>附件1-2</w:t>
      </w:r>
    </w:p>
    <w:p w14:paraId="11A18CE4">
      <w:pPr>
        <w:overflowPunct w:val="0"/>
        <w:spacing w:line="580" w:lineRule="exact"/>
        <w:jc w:val="left"/>
        <w:rPr>
          <w:rFonts w:ascii="Times New Roman" w:hAnsi="Times New Roman" w:eastAsia="黑体"/>
          <w:spacing w:val="-6"/>
          <w:sz w:val="32"/>
          <w:szCs w:val="32"/>
          <w:highlight w:val="none"/>
        </w:rPr>
      </w:pPr>
    </w:p>
    <w:p w14:paraId="29F79AAF">
      <w:pPr>
        <w:overflowPunct w:val="0"/>
        <w:spacing w:line="580" w:lineRule="exact"/>
        <w:ind w:firstLine="880"/>
        <w:jc w:val="center"/>
        <w:rPr>
          <w:rFonts w:ascii="Times New Roman" w:hAnsi="Times New Roman" w:eastAsia="方正小标宋简体"/>
          <w:spacing w:val="-6"/>
          <w:sz w:val="44"/>
          <w:szCs w:val="44"/>
          <w:highlight w:val="none"/>
        </w:rPr>
      </w:pPr>
      <w:r>
        <w:rPr>
          <w:rFonts w:ascii="Times New Roman" w:hAnsi="Times New Roman" w:eastAsia="方正小标宋简体"/>
          <w:spacing w:val="-6"/>
          <w:sz w:val="44"/>
          <w:szCs w:val="44"/>
          <w:highlight w:val="none"/>
        </w:rPr>
        <w:t>湖南省2025年基层医疗卫生机构</w:t>
      </w:r>
      <w:r>
        <w:rPr>
          <w:rFonts w:hint="eastAsia" w:ascii="Times New Roman" w:hAnsi="Times New Roman" w:eastAsia="方正小标宋简体"/>
          <w:spacing w:val="-6"/>
          <w:sz w:val="44"/>
          <w:szCs w:val="44"/>
          <w:highlight w:val="none"/>
        </w:rPr>
        <w:t>医疗</w:t>
      </w:r>
      <w:r>
        <w:rPr>
          <w:rFonts w:ascii="Times New Roman" w:hAnsi="Times New Roman" w:eastAsia="方正小标宋简体"/>
          <w:spacing w:val="-6"/>
          <w:sz w:val="44"/>
          <w:szCs w:val="44"/>
          <w:highlight w:val="none"/>
        </w:rPr>
        <w:t>设备</w:t>
      </w:r>
    </w:p>
    <w:p w14:paraId="564DC9AA">
      <w:pPr>
        <w:overflowPunct w:val="0"/>
        <w:spacing w:line="580" w:lineRule="exact"/>
        <w:ind w:firstLine="845"/>
        <w:jc w:val="center"/>
        <w:rPr>
          <w:rFonts w:ascii="Times New Roman" w:hAnsi="Times New Roman" w:eastAsia="方正小标宋简体"/>
          <w:spacing w:val="-6"/>
          <w:w w:val="96"/>
          <w:sz w:val="44"/>
          <w:szCs w:val="44"/>
          <w:highlight w:val="none"/>
        </w:rPr>
      </w:pPr>
      <w:r>
        <w:rPr>
          <w:rFonts w:hint="eastAsia" w:ascii="Times New Roman" w:hAnsi="Times New Roman" w:eastAsia="方正小标宋简体"/>
          <w:spacing w:val="-6"/>
          <w:w w:val="96"/>
          <w:sz w:val="44"/>
          <w:szCs w:val="44"/>
          <w:highlight w:val="none"/>
        </w:rPr>
        <w:t>（</w:t>
      </w:r>
      <w:r>
        <w:rPr>
          <w:rFonts w:ascii="Times New Roman" w:hAnsi="Times New Roman" w:eastAsia="方正小标宋简体"/>
          <w:spacing w:val="-6"/>
          <w:w w:val="96"/>
          <w:sz w:val="44"/>
          <w:szCs w:val="44"/>
          <w:highlight w:val="none"/>
        </w:rPr>
        <w:t>全自动生化分析仪</w:t>
      </w:r>
      <w:r>
        <w:rPr>
          <w:rFonts w:hint="eastAsia" w:ascii="Times New Roman" w:hAnsi="Times New Roman" w:eastAsia="方正小标宋简体"/>
          <w:spacing w:val="-6"/>
          <w:w w:val="96"/>
          <w:sz w:val="44"/>
          <w:szCs w:val="44"/>
          <w:highlight w:val="none"/>
        </w:rPr>
        <w:t>）</w:t>
      </w:r>
      <w:r>
        <w:rPr>
          <w:rFonts w:ascii="Times New Roman" w:hAnsi="Times New Roman" w:eastAsia="方正小标宋简体"/>
          <w:spacing w:val="-6"/>
          <w:w w:val="96"/>
          <w:sz w:val="44"/>
          <w:szCs w:val="44"/>
          <w:highlight w:val="none"/>
        </w:rPr>
        <w:t>购置项目功能要求参考标准</w:t>
      </w:r>
    </w:p>
    <w:p w14:paraId="111316DE">
      <w:pPr>
        <w:spacing w:line="579" w:lineRule="exact"/>
        <w:ind w:firstLine="616" w:firstLineChars="200"/>
        <w:jc w:val="left"/>
        <w:rPr>
          <w:rFonts w:ascii="Times New Roman" w:hAnsi="Times New Roman" w:eastAsia="黑体"/>
          <w:spacing w:val="-6"/>
          <w:sz w:val="32"/>
          <w:szCs w:val="32"/>
          <w:highlight w:val="none"/>
        </w:rPr>
      </w:pPr>
    </w:p>
    <w:p w14:paraId="535E899C">
      <w:pPr>
        <w:spacing w:line="240" w:lineRule="auto"/>
        <w:ind w:firstLine="616" w:firstLineChars="200"/>
        <w:rPr>
          <w:rFonts w:ascii="Times New Roman" w:hAnsi="Times New Roman" w:eastAsia="黑体"/>
          <w:spacing w:val="-6"/>
          <w:sz w:val="32"/>
          <w:szCs w:val="32"/>
          <w:highlight w:val="none"/>
        </w:rPr>
      </w:pPr>
      <w:r>
        <w:rPr>
          <w:rFonts w:ascii="Times New Roman" w:hAnsi="Times New Roman" w:eastAsia="黑体"/>
          <w:spacing w:val="-6"/>
          <w:sz w:val="32"/>
          <w:szCs w:val="32"/>
          <w:highlight w:val="none"/>
        </w:rPr>
        <w:t>一、技术规格、参数与要求：</w:t>
      </w:r>
    </w:p>
    <w:p w14:paraId="615440A9">
      <w:pPr>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宋体" w:cs="宋体"/>
          <w:spacing w:val="-6"/>
          <w:sz w:val="32"/>
          <w:szCs w:val="32"/>
          <w:highlight w:val="none"/>
        </w:rPr>
        <w:t>★</w:t>
      </w:r>
      <w:r>
        <w:rPr>
          <w:rFonts w:ascii="Times New Roman" w:hAnsi="Times New Roman" w:eastAsia="仿宋_GB2312"/>
          <w:spacing w:val="-6"/>
          <w:sz w:val="32"/>
          <w:szCs w:val="32"/>
          <w:highlight w:val="none"/>
        </w:rPr>
        <w:t>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速度</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生化恒速≥800项测试/小时</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不含ISE离子模块</w:t>
      </w:r>
      <w:r>
        <w:rPr>
          <w:rFonts w:hint="eastAsia" w:ascii="Times New Roman" w:hAnsi="Times New Roman" w:eastAsia="仿宋_GB2312"/>
          <w:spacing w:val="-6"/>
          <w:sz w:val="32"/>
          <w:szCs w:val="32"/>
          <w:highlight w:val="none"/>
        </w:rPr>
        <w:t>）；</w:t>
      </w:r>
    </w:p>
    <w:p w14:paraId="155C6C88">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分析原理</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比色法、比浊法、电极法等</w:t>
      </w:r>
      <w:r>
        <w:rPr>
          <w:rFonts w:hint="eastAsia" w:ascii="Times New Roman" w:hAnsi="Times New Roman" w:eastAsia="仿宋_GB2312"/>
          <w:spacing w:val="-6"/>
          <w:sz w:val="32"/>
          <w:szCs w:val="32"/>
          <w:highlight w:val="none"/>
        </w:rPr>
        <w:t>；</w:t>
      </w:r>
    </w:p>
    <w:p w14:paraId="4D6B20DD">
      <w:pPr>
        <w:spacing w:line="240" w:lineRule="auto"/>
        <w:ind w:firstLine="616" w:firstLineChars="200"/>
        <w:rPr>
          <w:rFonts w:ascii="Times New Roman" w:hAnsi="Times New Roman" w:eastAsia="宋体"/>
          <w:spacing w:val="-6"/>
          <w:sz w:val="32"/>
          <w:szCs w:val="32"/>
          <w:highlight w:val="none"/>
        </w:rPr>
      </w:pPr>
      <w:r>
        <w:rPr>
          <w:rFonts w:ascii="Times New Roman" w:hAnsi="Times New Roman" w:eastAsia="仿宋_GB2312"/>
          <w:spacing w:val="-6"/>
          <w:sz w:val="32"/>
          <w:szCs w:val="32"/>
          <w:highlight w:val="none"/>
        </w:rPr>
        <w:t>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分析方法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终点法、两点法、速率法等</w:t>
      </w:r>
      <w:r>
        <w:rPr>
          <w:rFonts w:hint="eastAsia" w:ascii="Times New Roman" w:hAnsi="Times New Roman" w:eastAsia="宋体" w:cs="MS Mincho"/>
          <w:spacing w:val="-6"/>
          <w:sz w:val="32"/>
          <w:szCs w:val="32"/>
          <w:highlight w:val="none"/>
        </w:rPr>
        <w:t>；</w:t>
      </w:r>
    </w:p>
    <w:p w14:paraId="00C63FAC">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样本类型</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血清、血浆、尿液、脑脊液、全血等</w:t>
      </w:r>
      <w:r>
        <w:rPr>
          <w:rFonts w:hint="eastAsia" w:ascii="Times New Roman" w:hAnsi="Times New Roman" w:eastAsia="仿宋_GB2312"/>
          <w:spacing w:val="-6"/>
          <w:sz w:val="32"/>
          <w:szCs w:val="32"/>
          <w:highlight w:val="none"/>
        </w:rPr>
        <w:t>；</w:t>
      </w:r>
    </w:p>
    <w:p w14:paraId="289B354F">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同时分析项目：最大可同时分析项目≥150个</w:t>
      </w:r>
      <w:r>
        <w:rPr>
          <w:rFonts w:hint="eastAsia" w:ascii="Times New Roman" w:hAnsi="Times New Roman" w:eastAsia="仿宋_GB2312"/>
          <w:spacing w:val="-6"/>
          <w:sz w:val="32"/>
          <w:szCs w:val="32"/>
          <w:highlight w:val="none"/>
        </w:rPr>
        <w:t>；</w:t>
      </w:r>
    </w:p>
    <w:p w14:paraId="3A0BD198">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6</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全血糖化血红蛋白检测功能：具备</w:t>
      </w:r>
      <w:r>
        <w:rPr>
          <w:rFonts w:hint="eastAsia" w:ascii="Times New Roman" w:hAnsi="Times New Roman" w:eastAsia="仿宋_GB2312"/>
          <w:spacing w:val="-6"/>
          <w:sz w:val="32"/>
          <w:szCs w:val="32"/>
          <w:highlight w:val="none"/>
        </w:rPr>
        <w:t>；</w:t>
      </w:r>
    </w:p>
    <w:p w14:paraId="7EDA33A1">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7</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光源</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卤钨灯</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寿命≥2000小时</w:t>
      </w:r>
      <w:r>
        <w:rPr>
          <w:rFonts w:hint="eastAsia" w:ascii="Times New Roman" w:hAnsi="Times New Roman" w:eastAsia="仿宋_GB2312"/>
          <w:spacing w:val="-6"/>
          <w:sz w:val="32"/>
          <w:szCs w:val="32"/>
          <w:highlight w:val="none"/>
        </w:rPr>
        <w:t>；</w:t>
      </w:r>
    </w:p>
    <w:p w14:paraId="0B349725">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8</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波长范围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340nm-800nm</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波长精度</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±1nm</w:t>
      </w:r>
      <w:r>
        <w:rPr>
          <w:rFonts w:hint="eastAsia" w:ascii="Times New Roman" w:hAnsi="Times New Roman" w:eastAsia="仿宋_GB2312"/>
          <w:spacing w:val="-6"/>
          <w:sz w:val="32"/>
          <w:szCs w:val="32"/>
          <w:highlight w:val="none"/>
        </w:rPr>
        <w:t>；</w:t>
      </w:r>
    </w:p>
    <w:p w14:paraId="5386B37B">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9</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光路系统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全息凹面光栅后分光</w:t>
      </w:r>
      <w:r>
        <w:rPr>
          <w:rFonts w:hint="eastAsia" w:ascii="Times New Roman" w:hAnsi="Times New Roman" w:eastAsia="仿宋_GB2312"/>
          <w:spacing w:val="-6"/>
          <w:sz w:val="32"/>
          <w:szCs w:val="32"/>
          <w:highlight w:val="none"/>
        </w:rPr>
        <w:t>；</w:t>
      </w:r>
    </w:p>
    <w:p w14:paraId="527F7666">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10</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波长数量</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≥16个波长</w:t>
      </w:r>
      <w:r>
        <w:rPr>
          <w:rFonts w:hint="eastAsia" w:ascii="Times New Roman" w:hAnsi="Times New Roman" w:eastAsia="仿宋_GB2312"/>
          <w:spacing w:val="-6"/>
          <w:sz w:val="32"/>
          <w:szCs w:val="32"/>
          <w:highlight w:val="none"/>
        </w:rPr>
        <w:t>；</w:t>
      </w:r>
    </w:p>
    <w:p w14:paraId="5F1D3857">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吸光度线性范围：≥0-3.5Abs</w:t>
      </w:r>
      <w:r>
        <w:rPr>
          <w:rFonts w:hint="eastAsia" w:ascii="Times New Roman" w:hAnsi="Times New Roman" w:eastAsia="仿宋_GB2312"/>
          <w:spacing w:val="-6"/>
          <w:sz w:val="32"/>
          <w:szCs w:val="32"/>
          <w:highlight w:val="none"/>
        </w:rPr>
        <w:t>；</w:t>
      </w:r>
    </w:p>
    <w:p w14:paraId="39B9EED8">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样本位</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≥120个样本位</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不含软件扩展位</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包含样本位、校准位、质控位、急诊位等</w:t>
      </w:r>
      <w:r>
        <w:rPr>
          <w:rFonts w:hint="eastAsia" w:ascii="Times New Roman" w:hAnsi="Times New Roman" w:eastAsia="仿宋_GB2312"/>
          <w:spacing w:val="-6"/>
          <w:sz w:val="32"/>
          <w:szCs w:val="32"/>
          <w:highlight w:val="none"/>
        </w:rPr>
        <w:t>；</w:t>
      </w:r>
    </w:p>
    <w:p w14:paraId="01E046DD">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样本量：≥1.5μL~35μL</w:t>
      </w:r>
      <w:r>
        <w:rPr>
          <w:rFonts w:hint="eastAsia" w:ascii="Times New Roman" w:hAnsi="Times New Roman" w:eastAsia="仿宋_GB2312"/>
          <w:spacing w:val="-6"/>
          <w:sz w:val="32"/>
          <w:szCs w:val="32"/>
          <w:highlight w:val="none"/>
        </w:rPr>
        <w:t>，</w:t>
      </w:r>
      <w:r>
        <w:rPr>
          <w:rFonts w:ascii="Times New Roman" w:hAnsi="Times New Roman" w:eastAsia="仿宋_GB2312"/>
          <w:color w:val="000000"/>
          <w:spacing w:val="-6"/>
          <w:sz w:val="32"/>
          <w:szCs w:val="32"/>
          <w:highlight w:val="none"/>
        </w:rPr>
        <w:t>0.1µL步进</w:t>
      </w:r>
      <w:r>
        <w:rPr>
          <w:rFonts w:hint="eastAsia" w:ascii="Times New Roman" w:hAnsi="Times New Roman" w:eastAsia="仿宋_GB2312"/>
          <w:color w:val="000000"/>
          <w:spacing w:val="-6"/>
          <w:sz w:val="32"/>
          <w:szCs w:val="32"/>
          <w:highlight w:val="none"/>
        </w:rPr>
        <w:t>；</w:t>
      </w:r>
    </w:p>
    <w:p w14:paraId="1D4AB10A">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样本针功能</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液面检测</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智能防气泡干扰、空吸检测、凝血块检测、堵针实时检测</w:t>
      </w:r>
      <w:r>
        <w:rPr>
          <w:rFonts w:hint="eastAsia" w:ascii="Times New Roman" w:hAnsi="Times New Roman" w:eastAsia="仿宋_GB2312"/>
          <w:spacing w:val="-6"/>
          <w:sz w:val="32"/>
          <w:szCs w:val="32"/>
          <w:highlight w:val="none"/>
        </w:rPr>
        <w:t>；</w:t>
      </w:r>
    </w:p>
    <w:p w14:paraId="5E855E64">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试剂针功能</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具有液面感应、随量跟踪、立体防撞功能；支持空吸、气泡、堵针实时检测</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支持预加热功能</w:t>
      </w:r>
      <w:r>
        <w:rPr>
          <w:rFonts w:hint="eastAsia" w:ascii="Times New Roman" w:hAnsi="Times New Roman" w:eastAsia="仿宋_GB2312"/>
          <w:spacing w:val="-6"/>
          <w:sz w:val="32"/>
          <w:szCs w:val="32"/>
          <w:highlight w:val="none"/>
        </w:rPr>
        <w:t>；</w:t>
      </w:r>
    </w:p>
    <w:p w14:paraId="07FDBAD0">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16</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针清洗功能：具有自动清洗功能</w:t>
      </w:r>
      <w:r>
        <w:rPr>
          <w:rFonts w:hint="eastAsia" w:ascii="Times New Roman" w:hAnsi="Times New Roman" w:eastAsia="仿宋_GB2312"/>
          <w:spacing w:val="-6"/>
          <w:sz w:val="32"/>
          <w:szCs w:val="32"/>
          <w:highlight w:val="none"/>
        </w:rPr>
        <w:t>；</w:t>
      </w:r>
    </w:p>
    <w:p w14:paraId="755601D8">
      <w:pPr>
        <w:spacing w:line="240" w:lineRule="auto"/>
        <w:ind w:firstLine="616" w:firstLineChars="200"/>
        <w:rPr>
          <w:rFonts w:ascii="Times New Roman" w:hAnsi="Times New Roman" w:eastAsia="宋体"/>
          <w:spacing w:val="-6"/>
          <w:sz w:val="32"/>
          <w:szCs w:val="32"/>
          <w:highlight w:val="none"/>
        </w:rPr>
      </w:pPr>
      <w:r>
        <w:rPr>
          <w:rFonts w:ascii="Times New Roman" w:hAnsi="Times New Roman" w:eastAsia="仿宋_GB2312"/>
          <w:spacing w:val="-6"/>
          <w:sz w:val="32"/>
          <w:szCs w:val="32"/>
          <w:highlight w:val="none"/>
        </w:rPr>
        <w:t>17</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试剂位</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≥180个</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不包含任何形式的扩展位</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不含ISE位置</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不间断冷藏</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试剂位自由设定，支持条码识别</w:t>
      </w:r>
      <w:r>
        <w:rPr>
          <w:rFonts w:hint="eastAsia" w:ascii="Times New Roman" w:hAnsi="Times New Roman" w:eastAsia="仿宋_GB2312"/>
          <w:spacing w:val="-6"/>
          <w:sz w:val="32"/>
          <w:szCs w:val="32"/>
          <w:highlight w:val="none"/>
        </w:rPr>
        <w:t>；</w:t>
      </w:r>
    </w:p>
    <w:p w14:paraId="489DF7C7">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18</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试剂量：≥10μL~350uL</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0.5µL步进</w:t>
      </w:r>
      <w:r>
        <w:rPr>
          <w:rFonts w:hint="eastAsia" w:ascii="Times New Roman" w:hAnsi="Times New Roman" w:eastAsia="仿宋_GB2312"/>
          <w:spacing w:val="-6"/>
          <w:sz w:val="32"/>
          <w:szCs w:val="32"/>
          <w:highlight w:val="none"/>
        </w:rPr>
        <w:t>；</w:t>
      </w:r>
    </w:p>
    <w:p w14:paraId="033C6D54">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19</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试剂冷藏功能</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2~8</w:t>
      </w:r>
      <w:r>
        <w:rPr>
          <w:rFonts w:hint="eastAsia" w:ascii="Times New Roman" w:hAnsi="Times New Roman" w:eastAsia="宋体" w:cs="宋体"/>
          <w:spacing w:val="-6"/>
          <w:sz w:val="32"/>
          <w:szCs w:val="32"/>
          <w:highlight w:val="none"/>
        </w:rPr>
        <w:t>℃</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可24小时连续冷藏</w:t>
      </w:r>
      <w:r>
        <w:rPr>
          <w:rFonts w:hint="eastAsia" w:ascii="Times New Roman" w:hAnsi="Times New Roman" w:eastAsia="仿宋_GB2312"/>
          <w:spacing w:val="-6"/>
          <w:sz w:val="32"/>
          <w:szCs w:val="32"/>
          <w:highlight w:val="none"/>
        </w:rPr>
        <w:t>；</w:t>
      </w:r>
    </w:p>
    <w:p w14:paraId="72003E46">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20</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反应位及杯材质</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≥160个</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可重复使用的硬质玻璃杯或石英杯</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非联体式</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，提供比色杯检测报告</w:t>
      </w:r>
      <w:r>
        <w:rPr>
          <w:rFonts w:hint="eastAsia" w:ascii="Times New Roman" w:hAnsi="Times New Roman" w:eastAsia="仿宋_GB2312"/>
          <w:spacing w:val="-6"/>
          <w:sz w:val="32"/>
          <w:szCs w:val="32"/>
          <w:highlight w:val="none"/>
        </w:rPr>
        <w:t>；</w:t>
      </w:r>
    </w:p>
    <w:p w14:paraId="2381CD47">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反应盘温控</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固体直热</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37±0.1</w:t>
      </w:r>
      <w:r>
        <w:rPr>
          <w:rFonts w:hint="eastAsia" w:ascii="Times New Roman" w:hAnsi="Times New Roman" w:eastAsia="宋体" w:cs="宋体"/>
          <w:spacing w:val="-6"/>
          <w:sz w:val="32"/>
          <w:szCs w:val="32"/>
          <w:highlight w:val="none"/>
        </w:rPr>
        <w:t>℃</w:t>
      </w:r>
      <w:r>
        <w:rPr>
          <w:rFonts w:ascii="Times New Roman" w:hAnsi="Times New Roman" w:eastAsia="仿宋_GB2312"/>
          <w:spacing w:val="-6"/>
          <w:sz w:val="32"/>
          <w:szCs w:val="32"/>
          <w:highlight w:val="none"/>
        </w:rPr>
        <w:t>温度实时显示</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免维护</w:t>
      </w:r>
      <w:r>
        <w:rPr>
          <w:rFonts w:hint="eastAsia" w:ascii="Times New Roman" w:hAnsi="Times New Roman" w:eastAsia="仿宋_GB2312"/>
          <w:spacing w:val="-6"/>
          <w:sz w:val="32"/>
          <w:szCs w:val="32"/>
          <w:highlight w:val="none"/>
        </w:rPr>
        <w:t>；</w:t>
      </w:r>
    </w:p>
    <w:p w14:paraId="14656469">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最小反应液体积</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≤90µL</w:t>
      </w:r>
      <w:r>
        <w:rPr>
          <w:rFonts w:hint="eastAsia" w:ascii="Times New Roman" w:hAnsi="Times New Roman" w:eastAsia="仿宋_GB2312"/>
          <w:spacing w:val="-6"/>
          <w:sz w:val="32"/>
          <w:szCs w:val="32"/>
          <w:highlight w:val="none"/>
        </w:rPr>
        <w:t>；</w:t>
      </w:r>
    </w:p>
    <w:p w14:paraId="0AD3929C">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反应杯清洗功能</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反应杯≥8阶自动清洗</w:t>
      </w:r>
      <w:r>
        <w:rPr>
          <w:rFonts w:hint="eastAsia" w:ascii="Times New Roman" w:hAnsi="Times New Roman" w:eastAsia="仿宋_GB2312"/>
          <w:spacing w:val="-6"/>
          <w:sz w:val="32"/>
          <w:szCs w:val="32"/>
          <w:highlight w:val="none"/>
        </w:rPr>
        <w:t>；</w:t>
      </w:r>
    </w:p>
    <w:p w14:paraId="2C06B6B3">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清洗用水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全自动恒温</w:t>
      </w:r>
      <w:r>
        <w:rPr>
          <w:rFonts w:hint="eastAsia" w:ascii="Times New Roman" w:hAnsi="Times New Roman" w:eastAsia="仿宋_GB2312"/>
          <w:spacing w:val="-6"/>
          <w:sz w:val="32"/>
          <w:szCs w:val="32"/>
          <w:highlight w:val="none"/>
        </w:rPr>
        <w:t>；</w:t>
      </w:r>
    </w:p>
    <w:p w14:paraId="53AD9D75">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搅拌系统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双搅拌杆设计</w:t>
      </w:r>
      <w:r>
        <w:rPr>
          <w:rFonts w:hint="eastAsia" w:ascii="Times New Roman" w:hAnsi="Times New Roman" w:eastAsia="仿宋_GB2312"/>
          <w:spacing w:val="-6"/>
          <w:sz w:val="32"/>
          <w:szCs w:val="32"/>
          <w:highlight w:val="none"/>
        </w:rPr>
        <w:t>；</w:t>
      </w:r>
    </w:p>
    <w:p w14:paraId="3370AC1B">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26</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搅拌针功能</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自动搅拌</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转速检测、自动冲洗</w:t>
      </w:r>
      <w:r>
        <w:rPr>
          <w:rFonts w:hint="eastAsia" w:ascii="Times New Roman" w:hAnsi="Times New Roman" w:eastAsia="仿宋_GB2312"/>
          <w:spacing w:val="-6"/>
          <w:sz w:val="32"/>
          <w:szCs w:val="32"/>
          <w:highlight w:val="none"/>
        </w:rPr>
        <w:t>；</w:t>
      </w:r>
    </w:p>
    <w:p w14:paraId="6F1F17F0">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27</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稀释功能</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支持样本稀释测试</w:t>
      </w:r>
      <w:r>
        <w:rPr>
          <w:rFonts w:hint="eastAsia" w:ascii="Times New Roman" w:hAnsi="Times New Roman" w:eastAsia="仿宋_GB2312"/>
          <w:spacing w:val="-6"/>
          <w:sz w:val="32"/>
          <w:szCs w:val="32"/>
          <w:highlight w:val="none"/>
        </w:rPr>
        <w:t>；</w:t>
      </w:r>
    </w:p>
    <w:p w14:paraId="43F188D0">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28</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定标方法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单点线性、两点线性、非线性多点等</w:t>
      </w:r>
      <w:r>
        <w:rPr>
          <w:rFonts w:hint="eastAsia" w:ascii="Times New Roman" w:hAnsi="Times New Roman" w:eastAsia="仿宋_GB2312"/>
          <w:spacing w:val="-6"/>
          <w:sz w:val="32"/>
          <w:szCs w:val="32"/>
          <w:highlight w:val="none"/>
        </w:rPr>
        <w:t>；</w:t>
      </w:r>
    </w:p>
    <w:p w14:paraId="48CC7B12">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29</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打印功能</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多种打印格式</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支持中、英文打印</w:t>
      </w:r>
      <w:r>
        <w:rPr>
          <w:rFonts w:hint="eastAsia" w:ascii="Times New Roman" w:hAnsi="Times New Roman" w:eastAsia="仿宋_GB2312"/>
          <w:spacing w:val="-6"/>
          <w:sz w:val="32"/>
          <w:szCs w:val="32"/>
          <w:highlight w:val="none"/>
        </w:rPr>
        <w:t>；</w:t>
      </w:r>
    </w:p>
    <w:p w14:paraId="65579927">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30</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条码功能</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支持条码扫描功能</w:t>
      </w:r>
      <w:r>
        <w:rPr>
          <w:rFonts w:hint="eastAsia" w:ascii="Times New Roman" w:hAnsi="Times New Roman" w:eastAsia="仿宋_GB2312"/>
          <w:spacing w:val="-6"/>
          <w:sz w:val="32"/>
          <w:szCs w:val="32"/>
          <w:highlight w:val="none"/>
        </w:rPr>
        <w:t>；</w:t>
      </w:r>
    </w:p>
    <w:p w14:paraId="760EF1D9">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31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溯源体系</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具备完整溯源体系</w:t>
      </w:r>
      <w:r>
        <w:rPr>
          <w:rFonts w:hint="eastAsia" w:ascii="Times New Roman" w:hAnsi="Times New Roman" w:eastAsia="仿宋_GB2312"/>
          <w:spacing w:val="-6"/>
          <w:sz w:val="32"/>
          <w:szCs w:val="32"/>
          <w:highlight w:val="none"/>
        </w:rPr>
        <w:t>；</w:t>
      </w:r>
    </w:p>
    <w:p w14:paraId="30E6689E">
      <w:pPr>
        <w:spacing w:line="240" w:lineRule="auto"/>
        <w:ind w:firstLine="616" w:firstLineChars="200"/>
        <w:rPr>
          <w:rFonts w:ascii="Times New Roman" w:hAnsi="Times New Roman" w:eastAsia="宋体"/>
          <w:spacing w:val="-6"/>
          <w:sz w:val="32"/>
          <w:szCs w:val="32"/>
          <w:highlight w:val="none"/>
        </w:rPr>
      </w:pPr>
      <w:r>
        <w:rPr>
          <w:rFonts w:ascii="Times New Roman" w:hAnsi="Times New Roman" w:eastAsia="仿宋_GB2312"/>
          <w:spacing w:val="-6"/>
          <w:sz w:val="32"/>
          <w:szCs w:val="32"/>
          <w:highlight w:val="none"/>
        </w:rPr>
        <w:t>32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数据处理终端</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CPU≥4核</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主频≥3G</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内存≥16G</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硬盘≥1T</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显示器≥20寸液晶</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配备激光打印机，激光打印机≥20页/分钟</w:t>
      </w:r>
      <w:r>
        <w:rPr>
          <w:rFonts w:hint="eastAsia" w:ascii="仿宋_GB2312" w:hAnsi="仿宋_GB2312" w:eastAsia="仿宋_GB2312" w:cs="仿宋_GB2312"/>
          <w:spacing w:val="-6"/>
          <w:sz w:val="32"/>
          <w:szCs w:val="32"/>
          <w:highlight w:val="none"/>
        </w:rPr>
        <w:t>；</w:t>
      </w:r>
    </w:p>
    <w:p w14:paraId="3B70FD16">
      <w:pPr>
        <w:spacing w:line="240" w:lineRule="auto"/>
        <w:ind w:firstLine="616" w:firstLineChars="200"/>
        <w:rPr>
          <w:rFonts w:ascii="Times New Roman" w:hAnsi="Times New Roman" w:eastAsia="宋体"/>
          <w:spacing w:val="-6"/>
          <w:sz w:val="32"/>
          <w:szCs w:val="32"/>
          <w:highlight w:val="none"/>
        </w:rPr>
      </w:pPr>
      <w:r>
        <w:rPr>
          <w:rFonts w:ascii="Times New Roman" w:hAnsi="Times New Roman" w:eastAsia="仿宋_GB2312"/>
          <w:spacing w:val="-6"/>
          <w:sz w:val="32"/>
          <w:szCs w:val="32"/>
          <w:highlight w:val="none"/>
        </w:rPr>
        <w:t>33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操作系统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预装正版软件</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含中文操作系统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、鼠标、键盘操作</w:t>
      </w:r>
      <w:r>
        <w:rPr>
          <w:rFonts w:hint="eastAsia" w:ascii="仿宋_GB2312" w:hAnsi="仿宋_GB2312" w:eastAsia="仿宋_GB2312" w:cs="仿宋_GB2312"/>
          <w:spacing w:val="-6"/>
          <w:sz w:val="32"/>
          <w:szCs w:val="32"/>
          <w:highlight w:val="none"/>
        </w:rPr>
        <w:t>；</w:t>
      </w:r>
    </w:p>
    <w:p w14:paraId="0358F0B1">
      <w:pPr>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宋体" w:cs="宋体"/>
          <w:spacing w:val="-6"/>
          <w:sz w:val="32"/>
          <w:szCs w:val="32"/>
          <w:highlight w:val="none"/>
        </w:rPr>
        <w:t>★</w:t>
      </w:r>
      <w:r>
        <w:rPr>
          <w:rFonts w:ascii="Times New Roman" w:hAnsi="Times New Roman" w:eastAsia="仿宋_GB2312"/>
          <w:spacing w:val="-6"/>
          <w:sz w:val="32"/>
          <w:szCs w:val="32"/>
          <w:highlight w:val="none"/>
        </w:rPr>
        <w:t>34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试剂通道全开放</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确保基层医疗卫生机构具备使用第三方试剂的权利</w:t>
      </w:r>
      <w:r>
        <w:rPr>
          <w:rFonts w:hint="eastAsia" w:ascii="仿宋_GB2312" w:hAnsi="仿宋_GB2312" w:eastAsia="仿宋_GB2312" w:cs="仿宋_GB2312"/>
          <w:spacing w:val="-6"/>
          <w:sz w:val="32"/>
          <w:szCs w:val="32"/>
          <w:highlight w:val="none"/>
        </w:rPr>
        <w:t>；</w:t>
      </w:r>
    </w:p>
    <w:p w14:paraId="7F9144AA">
      <w:pPr>
        <w:spacing w:line="240" w:lineRule="auto"/>
        <w:ind w:firstLine="616" w:firstLineChars="200"/>
        <w:rPr>
          <w:rFonts w:hint="eastAsia" w:ascii="Times New Roman" w:hAnsi="Times New Roman" w:eastAsia="宋体"/>
          <w:spacing w:val="-6"/>
          <w:sz w:val="32"/>
          <w:szCs w:val="32"/>
          <w:highlight w:val="none"/>
        </w:rPr>
      </w:pPr>
      <w:r>
        <w:rPr>
          <w:rFonts w:ascii="Times New Roman" w:hAnsi="Times New Roman" w:eastAsia="仿宋_GB2312"/>
          <w:spacing w:val="-6"/>
          <w:sz w:val="32"/>
          <w:szCs w:val="32"/>
          <w:highlight w:val="none"/>
        </w:rPr>
        <w:t>35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其他配置</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≥3KVA品牌UPS</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≥20升品牌纯水机</w:t>
      </w:r>
      <w:r>
        <w:rPr>
          <w:rFonts w:hint="eastAsia" w:ascii="仿宋_GB2312" w:hAnsi="仿宋_GB2312" w:eastAsia="仿宋_GB2312" w:cs="仿宋_GB2312"/>
          <w:spacing w:val="-6"/>
          <w:sz w:val="32"/>
          <w:szCs w:val="32"/>
          <w:highlight w:val="none"/>
          <w:lang w:eastAsia="zh-CN"/>
        </w:rPr>
        <w:t>。</w:t>
      </w:r>
    </w:p>
    <w:p w14:paraId="76FA94C2">
      <w:pPr>
        <w:spacing w:line="240" w:lineRule="auto"/>
        <w:ind w:firstLine="616" w:firstLineChars="200"/>
        <w:rPr>
          <w:rFonts w:ascii="Times New Roman" w:hAnsi="Times New Roman" w:eastAsia="黑体"/>
          <w:spacing w:val="-6"/>
          <w:sz w:val="32"/>
          <w:szCs w:val="32"/>
          <w:highlight w:val="none"/>
        </w:rPr>
      </w:pPr>
      <w:r>
        <w:rPr>
          <w:rFonts w:ascii="Times New Roman" w:hAnsi="Times New Roman" w:eastAsia="黑体"/>
          <w:spacing w:val="-6"/>
          <w:sz w:val="32"/>
          <w:szCs w:val="32"/>
          <w:highlight w:val="none"/>
        </w:rPr>
        <w:t>二、商务要求</w:t>
      </w:r>
    </w:p>
    <w:p w14:paraId="4B175CBA">
      <w:pPr>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宋体" w:cs="宋体"/>
          <w:spacing w:val="-6"/>
          <w:sz w:val="32"/>
          <w:szCs w:val="32"/>
          <w:highlight w:val="none"/>
        </w:rPr>
        <w:t>★</w:t>
      </w:r>
      <w:r>
        <w:rPr>
          <w:rFonts w:ascii="Times New Roman" w:hAnsi="Times New Roman" w:eastAsia="仿宋_GB2312"/>
          <w:spacing w:val="-6"/>
          <w:sz w:val="32"/>
          <w:szCs w:val="32"/>
          <w:highlight w:val="none"/>
        </w:rPr>
        <w:t>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提供所投产品注册证相应的检验报告</w:t>
      </w:r>
      <w:r>
        <w:rPr>
          <w:rFonts w:hint="eastAsia" w:ascii="仿宋_GB2312" w:hAnsi="仿宋_GB2312" w:eastAsia="仿宋_GB2312" w:cs="仿宋_GB2312"/>
          <w:spacing w:val="-6"/>
          <w:sz w:val="32"/>
          <w:szCs w:val="32"/>
          <w:highlight w:val="none"/>
        </w:rPr>
        <w:t>；</w:t>
      </w:r>
    </w:p>
    <w:p w14:paraId="678A9AE8">
      <w:pPr>
        <w:spacing w:line="240" w:lineRule="auto"/>
        <w:ind w:firstLine="616" w:firstLineChars="200"/>
        <w:rPr>
          <w:rFonts w:hint="eastAsia" w:ascii="Times New Roman" w:hAnsi="Times New Roman" w:eastAsia="宋体"/>
          <w:spacing w:val="-6"/>
          <w:sz w:val="32"/>
          <w:szCs w:val="32"/>
          <w:highlight w:val="none"/>
        </w:rPr>
      </w:pPr>
      <w:r>
        <w:rPr>
          <w:rFonts w:ascii="Times New Roman" w:hAnsi="Times New Roman" w:eastAsia="仿宋_GB2312"/>
          <w:spacing w:val="-6"/>
          <w:sz w:val="32"/>
          <w:szCs w:val="32"/>
          <w:highlight w:val="none"/>
        </w:rPr>
        <w:t>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所投产品仪器需具备LIS端口</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如用户单位建立检测信息系统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须提供对接服务</w:t>
      </w:r>
      <w:r>
        <w:rPr>
          <w:rFonts w:hint="eastAsia" w:ascii="仿宋_GB2312" w:hAnsi="仿宋_GB2312" w:eastAsia="仿宋_GB2312" w:cs="仿宋_GB2312"/>
          <w:spacing w:val="-6"/>
          <w:sz w:val="32"/>
          <w:szCs w:val="32"/>
          <w:highlight w:val="none"/>
          <w:lang w:eastAsia="zh-CN"/>
        </w:rPr>
        <w:t>；</w:t>
      </w:r>
    </w:p>
    <w:p w14:paraId="1FCB8A51">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售后服务保障体系</w:t>
      </w:r>
      <w:r>
        <w:rPr>
          <w:rFonts w:hint="eastAsia" w:ascii="Times New Roman" w:hAnsi="Times New Roman" w:eastAsia="仿宋_GB2312"/>
          <w:spacing w:val="-6"/>
          <w:sz w:val="32"/>
          <w:szCs w:val="32"/>
          <w:highlight w:val="none"/>
        </w:rPr>
        <w:t>：</w:t>
      </w:r>
    </w:p>
    <w:p w14:paraId="3F648DEE">
      <w:pPr>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质量保证期：投标产品的制造标准、安装标准及技术规范符合国家标准</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整机质保期</w:t>
      </w:r>
      <w:r>
        <w:rPr>
          <w:rFonts w:ascii="Times New Roman" w:hAnsi="Times New Roman" w:eastAsia="仿宋_GB2312"/>
          <w:spacing w:val="-6"/>
          <w:sz w:val="32"/>
          <w:szCs w:val="32"/>
          <w:highlight w:val="none"/>
        </w:rPr>
        <w:t>≥三年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自正式验收合格之日起开始计算</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质保期内</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中标人应维修并更换非人为损坏的或有缺陷的零部件;开机率未达标</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每少一天保修期顺延7天</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在保修期内或期外</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如仪器出现故障</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应负责提供同档次以上的备用设备</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直至仪器维修至正常使用为止</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为保证供货仪器与投标样机仪器一致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采购方将随机抽查和检验</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若两者出现不一致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所有损失将由中标方负责</w:t>
      </w:r>
      <w:r>
        <w:rPr>
          <w:rFonts w:ascii="Times New Roman" w:hAnsi="Times New Roman" w:eastAsia="仿宋_GB2312"/>
          <w:spacing w:val="-6"/>
          <w:sz w:val="32"/>
          <w:szCs w:val="32"/>
        </w:rPr>
        <w:t>。</w:t>
      </w:r>
      <w:r>
        <w:rPr>
          <w:rFonts w:ascii="Times New Roman" w:hAnsi="Times New Roman" w:eastAsia="仿宋_GB2312"/>
          <w:spacing w:val="-6"/>
          <w:sz w:val="32"/>
          <w:szCs w:val="32"/>
          <w:highlight w:val="none"/>
        </w:rPr>
        <w:t>货物交付期间及质保期内涉及的所有费用均包含在投标报价中，采购人不再额外支付任何费用</w:t>
      </w:r>
      <w:r>
        <w:rPr>
          <w:rFonts w:ascii="Times New Roman" w:hAnsi="Times New Roman" w:eastAsia="仿宋_GB2312"/>
          <w:spacing w:val="-6"/>
          <w:sz w:val="32"/>
          <w:szCs w:val="32"/>
        </w:rPr>
        <w:t>。</w:t>
      </w:r>
    </w:p>
    <w:p w14:paraId="1A807872">
      <w:pPr>
        <w:spacing w:line="240" w:lineRule="auto"/>
        <w:ind w:firstLine="616" w:firstLineChars="200"/>
        <w:rPr>
          <w:rFonts w:hint="eastAsia"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安装调试与培训</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中标人应按合同规定的时间交货</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派人负责设备的现场安装和调试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并承担设备安装、调试及试运行期间的一切相关费用</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如采购人发现所提供设备的品质和技术规范不符合合同要求或有明显损坏</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其有权要求及时退换并索赔</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安装调试验收完毕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应由双方共同签署验收报告</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安装调试期内</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应提供≥2天的现场临床操作培训;三个月后提供第二轮≥2天的集中培训</w:t>
      </w:r>
      <w:r>
        <w:rPr>
          <w:rFonts w:hint="eastAsia" w:ascii="Times New Roman" w:hAnsi="Times New Roman" w:eastAsia="仿宋_GB2312"/>
          <w:spacing w:val="-6"/>
          <w:sz w:val="32"/>
          <w:szCs w:val="32"/>
          <w:highlight w:val="none"/>
          <w:lang w:eastAsia="zh-CN"/>
        </w:rPr>
        <w:t>；</w:t>
      </w:r>
      <w:r>
        <w:rPr>
          <w:rFonts w:ascii="Times New Roman" w:hAnsi="Times New Roman" w:eastAsia="仿宋_GB2312"/>
          <w:spacing w:val="-6"/>
          <w:sz w:val="32"/>
          <w:szCs w:val="32"/>
          <w:highlight w:val="none"/>
        </w:rPr>
        <w:t>采购方将聘请第三方专业机构对产品的参数、质量、安装、调试和培训工作进行验收</w:t>
      </w:r>
      <w:r>
        <w:rPr>
          <w:rFonts w:hint="eastAsia" w:ascii="仿宋_GB2312" w:hAnsi="仿宋_GB2312" w:eastAsia="仿宋_GB2312" w:cs="仿宋_GB2312"/>
          <w:spacing w:val="-6"/>
          <w:sz w:val="32"/>
          <w:szCs w:val="32"/>
          <w:highlight w:val="none"/>
          <w:lang w:eastAsia="zh-CN"/>
        </w:rPr>
        <w:t>；</w:t>
      </w:r>
    </w:p>
    <w:p w14:paraId="095AEB81">
      <w:pPr>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（3）</w:t>
      </w:r>
      <w:r>
        <w:rPr>
          <w:rFonts w:ascii="Times New Roman" w:hAnsi="Times New Roman" w:eastAsia="仿宋_GB2312"/>
          <w:spacing w:val="-6"/>
          <w:sz w:val="32"/>
          <w:szCs w:val="32"/>
          <w:highlight w:val="none"/>
        </w:rPr>
        <w:t>售后服务</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在接到用户通知2小时内响应</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48小时内到达用户现场</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96小时内解决问题</w:t>
      </w:r>
      <w:r>
        <w:rPr>
          <w:rFonts w:hint="eastAsia" w:ascii="Times New Roman" w:hAnsi="Times New Roman" w:eastAsia="仿宋_GB2312"/>
          <w:spacing w:val="-6"/>
          <w:sz w:val="32"/>
          <w:szCs w:val="32"/>
          <w:highlight w:val="none"/>
        </w:rPr>
        <w:t>：</w:t>
      </w:r>
    </w:p>
    <w:p w14:paraId="653FFD35">
      <w:pPr>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①</w:t>
      </w:r>
      <w:r>
        <w:rPr>
          <w:rFonts w:ascii="Times New Roman" w:hAnsi="Times New Roman" w:eastAsia="仿宋_GB2312"/>
          <w:spacing w:val="-6"/>
          <w:sz w:val="32"/>
          <w:szCs w:val="32"/>
          <w:highlight w:val="none"/>
        </w:rPr>
        <w:t>提供7×24小时的技术咨询服务</w:t>
      </w:r>
      <w:r>
        <w:rPr>
          <w:rFonts w:hint="eastAsia" w:ascii="仿宋_GB2312" w:hAnsi="仿宋_GB2312" w:eastAsia="仿宋_GB2312" w:cs="仿宋_GB2312"/>
          <w:spacing w:val="-6"/>
          <w:sz w:val="32"/>
          <w:szCs w:val="32"/>
          <w:highlight w:val="none"/>
        </w:rPr>
        <w:t>；</w:t>
      </w:r>
    </w:p>
    <w:p w14:paraId="05672E69">
      <w:pPr>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②</w:t>
      </w:r>
      <w:r>
        <w:rPr>
          <w:rFonts w:ascii="Times New Roman" w:hAnsi="Times New Roman" w:eastAsia="仿宋_GB2312"/>
          <w:spacing w:val="-6"/>
          <w:sz w:val="32"/>
          <w:szCs w:val="32"/>
          <w:highlight w:val="none"/>
        </w:rPr>
        <w:t>敏感时期、重大节假日提供技术人员值守服务</w:t>
      </w:r>
      <w:r>
        <w:rPr>
          <w:rFonts w:hint="eastAsia" w:ascii="仿宋_GB2312" w:hAnsi="仿宋_GB2312" w:eastAsia="仿宋_GB2312" w:cs="仿宋_GB2312"/>
          <w:spacing w:val="-6"/>
          <w:sz w:val="32"/>
          <w:szCs w:val="32"/>
          <w:highlight w:val="none"/>
        </w:rPr>
        <w:t>；</w:t>
      </w:r>
    </w:p>
    <w:p w14:paraId="2DF2C9B8">
      <w:pPr>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③</w:t>
      </w:r>
      <w:r>
        <w:rPr>
          <w:rFonts w:ascii="Times New Roman" w:hAnsi="Times New Roman" w:eastAsia="仿宋_GB2312"/>
          <w:spacing w:val="-6"/>
          <w:sz w:val="32"/>
          <w:szCs w:val="32"/>
          <w:highlight w:val="none"/>
        </w:rPr>
        <w:t>提供7×24小时的故障服务受理</w:t>
      </w:r>
      <w:r>
        <w:rPr>
          <w:rFonts w:hint="eastAsia" w:ascii="仿宋_GB2312" w:hAnsi="仿宋_GB2312" w:eastAsia="仿宋_GB2312" w:cs="仿宋_GB2312"/>
          <w:spacing w:val="-6"/>
          <w:sz w:val="32"/>
          <w:szCs w:val="32"/>
          <w:highlight w:val="none"/>
        </w:rPr>
        <w:t>；</w:t>
      </w:r>
    </w:p>
    <w:p w14:paraId="5822E995">
      <w:pPr>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④</w:t>
      </w:r>
      <w:r>
        <w:rPr>
          <w:rFonts w:ascii="Times New Roman" w:hAnsi="Times New Roman" w:eastAsia="仿宋_GB2312"/>
          <w:spacing w:val="-6"/>
          <w:sz w:val="32"/>
          <w:szCs w:val="32"/>
          <w:highlight w:val="none"/>
        </w:rPr>
        <w:t>对重大故障提供7×24小时的现场支援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一般故障提供5×8小时的现场支援</w:t>
      </w:r>
      <w:r>
        <w:rPr>
          <w:rFonts w:hint="eastAsia" w:ascii="仿宋_GB2312" w:hAnsi="仿宋_GB2312" w:eastAsia="仿宋_GB2312" w:cs="仿宋_GB2312"/>
          <w:spacing w:val="-6"/>
          <w:sz w:val="32"/>
          <w:szCs w:val="32"/>
          <w:highlight w:val="none"/>
        </w:rPr>
        <w:t>；</w:t>
      </w:r>
    </w:p>
    <w:p w14:paraId="27FF2719">
      <w:pPr>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⑤</w:t>
      </w:r>
      <w:r>
        <w:rPr>
          <w:rFonts w:ascii="Times New Roman" w:hAnsi="Times New Roman" w:eastAsia="仿宋_GB2312"/>
          <w:spacing w:val="-6"/>
          <w:sz w:val="32"/>
          <w:szCs w:val="32"/>
          <w:highlight w:val="none"/>
        </w:rPr>
        <w:t>仪器使用期限≥8年，配件供应≥10年（须提供承诺函，格式自拟）</w:t>
      </w:r>
      <w:r>
        <w:rPr>
          <w:rFonts w:hint="eastAsia" w:ascii="仿宋_GB2312" w:hAnsi="仿宋_GB2312" w:eastAsia="仿宋_GB2312" w:cs="仿宋_GB2312"/>
          <w:spacing w:val="-6"/>
          <w:sz w:val="32"/>
          <w:szCs w:val="32"/>
          <w:highlight w:val="none"/>
        </w:rPr>
        <w:t>；</w:t>
      </w:r>
    </w:p>
    <w:p w14:paraId="3496736F">
      <w:pPr>
        <w:spacing w:line="240" w:lineRule="auto"/>
        <w:ind w:firstLine="616" w:firstLineChars="200"/>
        <w:rPr>
          <w:rFonts w:hint="eastAsia"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⑥</w:t>
      </w:r>
      <w:r>
        <w:rPr>
          <w:rFonts w:ascii="Times New Roman" w:hAnsi="Times New Roman" w:eastAsia="仿宋_GB2312"/>
          <w:spacing w:val="-6"/>
          <w:sz w:val="32"/>
          <w:szCs w:val="32"/>
          <w:highlight w:val="none"/>
        </w:rPr>
        <w:t>质保期内每年提供≥1次维护保养</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开机率≥95%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按日历日计算</w:t>
      </w:r>
      <w:r>
        <w:rPr>
          <w:rFonts w:hint="eastAsia" w:ascii="Times New Roman" w:hAnsi="Times New Roman" w:eastAsia="仿宋_GB2312"/>
          <w:spacing w:val="-6"/>
          <w:sz w:val="32"/>
          <w:szCs w:val="32"/>
          <w:highlight w:val="none"/>
        </w:rPr>
        <w:t>）</w:t>
      </w:r>
      <w:r>
        <w:rPr>
          <w:rFonts w:hint="eastAsia" w:ascii="Times New Roman" w:hAnsi="Times New Roman" w:eastAsia="宋体" w:cs="MS Mincho"/>
          <w:spacing w:val="-6"/>
          <w:sz w:val="32"/>
          <w:szCs w:val="32"/>
          <w:highlight w:val="none"/>
          <w:lang w:eastAsia="zh-CN"/>
        </w:rPr>
        <w:t>。</w:t>
      </w:r>
    </w:p>
    <w:p w14:paraId="5E2DBA09">
      <w:pPr>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其他要求</w:t>
      </w:r>
      <w:r>
        <w:rPr>
          <w:rFonts w:hint="eastAsia" w:ascii="Times New Roman" w:hAnsi="Times New Roman" w:eastAsia="仿宋_GB2312"/>
          <w:spacing w:val="-6"/>
          <w:sz w:val="32"/>
          <w:szCs w:val="32"/>
          <w:highlight w:val="none"/>
        </w:rPr>
        <w:t>：</w:t>
      </w:r>
    </w:p>
    <w:p w14:paraId="2A66F6D8">
      <w:pPr>
        <w:spacing w:line="240" w:lineRule="auto"/>
        <w:ind w:firstLine="616" w:firstLineChars="200"/>
        <w:rPr>
          <w:rFonts w:hint="eastAsia"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中标人应保证货物是已定型上市销售的原产地、原包装、手续合法完整、渠道正规的产品</w:t>
      </w:r>
      <w:r>
        <w:rPr>
          <w:rFonts w:hint="eastAsia" w:ascii="Times New Roman" w:hAnsi="Times New Roman" w:eastAsia="宋体" w:cs="MS Mincho"/>
          <w:spacing w:val="-6"/>
          <w:sz w:val="32"/>
          <w:szCs w:val="32"/>
          <w:highlight w:val="none"/>
          <w:lang w:eastAsia="zh-CN"/>
        </w:rPr>
        <w:t>；</w:t>
      </w:r>
    </w:p>
    <w:p w14:paraId="07485B54">
      <w:pPr>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中标人应于中标通知书发出之日起三十日内与采购人签订书面采购合同并按采购人要求及时供货</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否则其投标保证金将不予退还</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采购人还可依法单方解除合同并要求其承担违约责任</w:t>
      </w:r>
      <w:r>
        <w:rPr>
          <w:rFonts w:ascii="Times New Roman" w:hAnsi="Times New Roman" w:eastAsia="仿宋_GB2312"/>
          <w:spacing w:val="-6"/>
          <w:sz w:val="32"/>
          <w:szCs w:val="32"/>
        </w:rPr>
        <w:t>。</w:t>
      </w:r>
    </w:p>
    <w:p w14:paraId="72C806D6">
      <w:pPr>
        <w:overflowPunct w:val="0"/>
        <w:spacing w:line="580" w:lineRule="exact"/>
        <w:jc w:val="left"/>
        <w:rPr>
          <w:rFonts w:hint="eastAsia" w:ascii="Times New Roman" w:hAnsi="Times New Roman" w:eastAsia="黑体"/>
          <w:spacing w:val="-6"/>
          <w:sz w:val="32"/>
          <w:szCs w:val="32"/>
          <w:highlight w:val="none"/>
        </w:rPr>
      </w:pPr>
      <w:r>
        <w:rPr>
          <w:rFonts w:ascii="Times New Roman" w:hAnsi="Times New Roman" w:eastAsia="黑体"/>
          <w:spacing w:val="-6"/>
          <w:sz w:val="32"/>
          <w:szCs w:val="32"/>
          <w:highlight w:val="none"/>
        </w:rPr>
        <w:br w:type="page"/>
      </w:r>
      <w:r>
        <w:rPr>
          <w:rFonts w:ascii="Times New Roman" w:hAnsi="Times New Roman" w:eastAsia="黑体"/>
          <w:spacing w:val="-6"/>
          <w:sz w:val="32"/>
          <w:szCs w:val="32"/>
          <w:highlight w:val="none"/>
        </w:rPr>
        <w:t>附件1-</w:t>
      </w:r>
      <w:r>
        <w:rPr>
          <w:rFonts w:hint="eastAsia" w:ascii="Times New Roman" w:hAnsi="Times New Roman" w:eastAsia="黑体"/>
          <w:spacing w:val="-6"/>
          <w:sz w:val="32"/>
          <w:szCs w:val="32"/>
          <w:highlight w:val="none"/>
        </w:rPr>
        <w:t>3</w:t>
      </w:r>
    </w:p>
    <w:p w14:paraId="25347CFA">
      <w:pPr>
        <w:overflowPunct w:val="0"/>
        <w:spacing w:line="580" w:lineRule="exact"/>
        <w:jc w:val="left"/>
        <w:rPr>
          <w:rFonts w:ascii="Times New Roman" w:hAnsi="Times New Roman" w:eastAsia="黑体"/>
          <w:spacing w:val="-6"/>
          <w:sz w:val="32"/>
          <w:szCs w:val="32"/>
          <w:highlight w:val="none"/>
        </w:rPr>
      </w:pPr>
    </w:p>
    <w:p w14:paraId="5071175F">
      <w:pPr>
        <w:overflowPunct w:val="0"/>
        <w:spacing w:line="580" w:lineRule="exact"/>
        <w:jc w:val="center"/>
        <w:rPr>
          <w:rFonts w:ascii="Times New Roman" w:hAnsi="Times New Roman" w:eastAsia="方正小标宋简体"/>
          <w:spacing w:val="-6"/>
          <w:sz w:val="44"/>
          <w:szCs w:val="44"/>
          <w:highlight w:val="none"/>
        </w:rPr>
      </w:pPr>
      <w:r>
        <w:rPr>
          <w:rFonts w:ascii="Times New Roman" w:hAnsi="Times New Roman" w:eastAsia="方正小标宋简体"/>
          <w:spacing w:val="-6"/>
          <w:sz w:val="44"/>
          <w:szCs w:val="44"/>
          <w:highlight w:val="none"/>
        </w:rPr>
        <w:t>2025年湖南省基层医疗卫生机构</w:t>
      </w:r>
      <w:r>
        <w:rPr>
          <w:rFonts w:hint="eastAsia" w:ascii="Times New Roman" w:hAnsi="Times New Roman" w:eastAsia="方正小标宋简体"/>
          <w:spacing w:val="-6"/>
          <w:sz w:val="44"/>
          <w:szCs w:val="44"/>
          <w:highlight w:val="none"/>
        </w:rPr>
        <w:t>医疗</w:t>
      </w:r>
      <w:r>
        <w:rPr>
          <w:rFonts w:ascii="Times New Roman" w:hAnsi="Times New Roman" w:eastAsia="方正小标宋简体"/>
          <w:spacing w:val="-6"/>
          <w:sz w:val="44"/>
          <w:szCs w:val="44"/>
          <w:highlight w:val="none"/>
        </w:rPr>
        <w:t>设备</w:t>
      </w:r>
    </w:p>
    <w:p w14:paraId="6126454A">
      <w:pPr>
        <w:overflowPunct w:val="0"/>
        <w:spacing w:line="580" w:lineRule="exact"/>
        <w:jc w:val="center"/>
        <w:rPr>
          <w:rFonts w:ascii="Times New Roman" w:hAnsi="Times New Roman" w:eastAsia="仿宋_GB2312"/>
          <w:spacing w:val="-6"/>
          <w:sz w:val="32"/>
          <w:szCs w:val="32"/>
          <w:highlight w:val="none"/>
        </w:rPr>
      </w:pPr>
      <w:r>
        <w:rPr>
          <w:rFonts w:hint="eastAsia" w:ascii="Times New Roman" w:hAnsi="Times New Roman" w:eastAsia="方正小标宋简体"/>
          <w:spacing w:val="-6"/>
          <w:sz w:val="44"/>
          <w:szCs w:val="44"/>
          <w:highlight w:val="none"/>
        </w:rPr>
        <w:t>（</w:t>
      </w:r>
      <w:r>
        <w:rPr>
          <w:rFonts w:ascii="Times New Roman" w:hAnsi="Times New Roman" w:eastAsia="方正小标宋简体"/>
          <w:spacing w:val="-6"/>
          <w:sz w:val="44"/>
          <w:szCs w:val="44"/>
          <w:highlight w:val="none"/>
        </w:rPr>
        <w:t>血液分析仪</w:t>
      </w:r>
      <w:r>
        <w:rPr>
          <w:rFonts w:hint="eastAsia" w:ascii="Times New Roman" w:hAnsi="Times New Roman" w:eastAsia="方正小标宋简体"/>
          <w:spacing w:val="-6"/>
          <w:sz w:val="44"/>
          <w:szCs w:val="44"/>
          <w:highlight w:val="none"/>
        </w:rPr>
        <w:t>）</w:t>
      </w:r>
      <w:r>
        <w:rPr>
          <w:rFonts w:ascii="Times New Roman" w:hAnsi="Times New Roman" w:eastAsia="方正小标宋简体"/>
          <w:spacing w:val="-6"/>
          <w:sz w:val="44"/>
          <w:szCs w:val="44"/>
          <w:highlight w:val="none"/>
        </w:rPr>
        <w:t>购置项目功能要求参考标准</w:t>
      </w:r>
    </w:p>
    <w:p w14:paraId="1D953F14">
      <w:pPr>
        <w:spacing w:line="579" w:lineRule="exact"/>
        <w:ind w:firstLine="640"/>
        <w:rPr>
          <w:rFonts w:ascii="Times New Roman" w:hAnsi="Times New Roman" w:eastAsia="仿宋_GB2312"/>
          <w:spacing w:val="-6"/>
          <w:sz w:val="32"/>
          <w:szCs w:val="32"/>
          <w:highlight w:val="none"/>
        </w:rPr>
      </w:pPr>
    </w:p>
    <w:p w14:paraId="183C5A0B">
      <w:pPr>
        <w:spacing w:line="579" w:lineRule="exact"/>
        <w:ind w:firstLine="616" w:firstLineChars="200"/>
        <w:rPr>
          <w:rFonts w:ascii="Times New Roman" w:hAnsi="Times New Roman" w:eastAsia="黑体"/>
          <w:spacing w:val="-6"/>
          <w:sz w:val="32"/>
          <w:szCs w:val="32"/>
          <w:highlight w:val="none"/>
        </w:rPr>
      </w:pPr>
      <w:r>
        <w:rPr>
          <w:rFonts w:ascii="Times New Roman" w:hAnsi="Times New Roman" w:eastAsia="黑体"/>
          <w:spacing w:val="-6"/>
          <w:sz w:val="32"/>
          <w:szCs w:val="32"/>
          <w:highlight w:val="none"/>
        </w:rPr>
        <w:t>一、技术规格、参数与要求</w:t>
      </w:r>
    </w:p>
    <w:p w14:paraId="69C54EF7">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检测原理：采用主流的激光散射、流式细胞分析法、细胞化学染色进行血常规检测，采用免疫比浊法进行C-反应蛋白（CRP）测定</w:t>
      </w:r>
      <w:r>
        <w:rPr>
          <w:rFonts w:hint="eastAsia" w:ascii="Times New Roman" w:hAnsi="Times New Roman" w:eastAsia="仿宋_GB2312"/>
          <w:spacing w:val="-6"/>
          <w:sz w:val="32"/>
          <w:szCs w:val="32"/>
          <w:highlight w:val="none"/>
        </w:rPr>
        <w:t>；</w:t>
      </w:r>
    </w:p>
    <w:p w14:paraId="17F4A3AE">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检测参数：≥29项报告参数，3个直方图和4个散点图</w:t>
      </w:r>
      <w:r>
        <w:rPr>
          <w:rFonts w:hint="eastAsia" w:ascii="Times New Roman" w:hAnsi="Times New Roman" w:eastAsia="仿宋_GB2312"/>
          <w:spacing w:val="-6"/>
          <w:sz w:val="32"/>
          <w:szCs w:val="32"/>
          <w:highlight w:val="none"/>
        </w:rPr>
        <w:t>；</w:t>
      </w:r>
    </w:p>
    <w:p w14:paraId="6159E827">
      <w:pPr>
        <w:spacing w:line="579" w:lineRule="exact"/>
        <w:ind w:firstLine="616" w:firstLineChars="200"/>
        <w:rPr>
          <w:rFonts w:hint="eastAsia"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特定蛋白检测：具备全程C-反应蛋白检测功能</w:t>
      </w:r>
      <w:r>
        <w:rPr>
          <w:rFonts w:hint="eastAsia" w:ascii="Times New Roman" w:hAnsi="Times New Roman" w:eastAsia="仿宋_GB2312"/>
          <w:spacing w:val="-6"/>
          <w:sz w:val="32"/>
          <w:szCs w:val="32"/>
          <w:highlight w:val="none"/>
          <w:lang w:eastAsia="zh-CN"/>
        </w:rPr>
        <w:t>；</w:t>
      </w:r>
    </w:p>
    <w:p w14:paraId="27E0B911">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网织红细胞检测：具备</w:t>
      </w:r>
      <w:r>
        <w:rPr>
          <w:rFonts w:hint="eastAsia" w:ascii="Times New Roman" w:hAnsi="Times New Roman" w:eastAsia="仿宋_GB2312"/>
          <w:spacing w:val="-6"/>
          <w:sz w:val="32"/>
          <w:szCs w:val="32"/>
          <w:highlight w:val="none"/>
        </w:rPr>
        <w:t>；</w:t>
      </w:r>
    </w:p>
    <w:p w14:paraId="17CB956D">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测试模式：具备CBC，CBC+5DIFF，CBC+5DIFF+RRBC，CBC+5DIFF+CRP等模式</w:t>
      </w:r>
      <w:r>
        <w:rPr>
          <w:rFonts w:hint="eastAsia" w:ascii="Times New Roman" w:hAnsi="Times New Roman" w:eastAsia="仿宋_GB2312"/>
          <w:spacing w:val="-6"/>
          <w:sz w:val="32"/>
          <w:szCs w:val="32"/>
          <w:highlight w:val="none"/>
        </w:rPr>
        <w:t>；</w:t>
      </w:r>
    </w:p>
    <w:p w14:paraId="77DE6E2B">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6</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检测速度：≥60个/小时</w:t>
      </w:r>
      <w:r>
        <w:rPr>
          <w:rFonts w:hint="eastAsia" w:ascii="Times New Roman" w:hAnsi="Times New Roman" w:eastAsia="仿宋_GB2312"/>
          <w:spacing w:val="-6"/>
          <w:sz w:val="32"/>
          <w:szCs w:val="32"/>
          <w:highlight w:val="none"/>
        </w:rPr>
        <w:t>；</w:t>
      </w:r>
    </w:p>
    <w:p w14:paraId="518E13CF">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7</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样本用量：全血样本：五分类+CRP模式≤35μl；其余模式≤20μl</w:t>
      </w:r>
      <w:r>
        <w:rPr>
          <w:rFonts w:hint="eastAsia" w:ascii="Times New Roman" w:hAnsi="Times New Roman" w:eastAsia="仿宋_GB2312"/>
          <w:spacing w:val="-6"/>
          <w:sz w:val="32"/>
          <w:szCs w:val="32"/>
          <w:highlight w:val="none"/>
        </w:rPr>
        <w:t>；</w:t>
      </w:r>
    </w:p>
    <w:p w14:paraId="4B5D4B33">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8</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进样模式：手动进样和自动进样，手动进样方式支持全血样本及预稀释样本，自动进样方式支持全血样本</w:t>
      </w:r>
      <w:r>
        <w:rPr>
          <w:rFonts w:hint="eastAsia" w:ascii="Times New Roman" w:hAnsi="Times New Roman" w:eastAsia="仿宋_GB2312"/>
          <w:spacing w:val="-6"/>
          <w:sz w:val="32"/>
          <w:szCs w:val="32"/>
          <w:highlight w:val="none"/>
        </w:rPr>
        <w:t>；</w:t>
      </w:r>
    </w:p>
    <w:p w14:paraId="08BF97F9">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9</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数据储存：最大可存储≥20万条样本信息</w:t>
      </w:r>
      <w:r>
        <w:rPr>
          <w:rFonts w:hint="eastAsia" w:ascii="Times New Roman" w:hAnsi="Times New Roman" w:eastAsia="仿宋_GB2312"/>
          <w:spacing w:val="-6"/>
          <w:sz w:val="32"/>
          <w:szCs w:val="32"/>
          <w:highlight w:val="none"/>
        </w:rPr>
        <w:t>；</w:t>
      </w:r>
    </w:p>
    <w:p w14:paraId="4B3492E1">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10</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线性范围：WBC：≥0.00×109/L～400.00×109/L，RBC：≥0.00×1012/L～8.00×1012/L，HGB：≥0 g/L～300g/L，PLT：≥0×109/L～5000×109/L，FR-CRP：≥0.20mg/L～320.00mg/L</w:t>
      </w:r>
      <w:r>
        <w:rPr>
          <w:rFonts w:hint="eastAsia" w:ascii="Times New Roman" w:hAnsi="Times New Roman" w:eastAsia="仿宋_GB2312"/>
          <w:spacing w:val="-6"/>
          <w:sz w:val="32"/>
          <w:szCs w:val="32"/>
          <w:highlight w:val="none"/>
        </w:rPr>
        <w:t>；</w:t>
      </w:r>
    </w:p>
    <w:p w14:paraId="67DA6F1E">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全血测量精密度：WBC：≤2%；RBC：≤1.5%；PLT：≤5.0%；Hgb：≤1.5%；CRP：≤4.0%</w:t>
      </w:r>
      <w:r>
        <w:rPr>
          <w:rFonts w:hint="eastAsia" w:ascii="Times New Roman" w:hAnsi="Times New Roman" w:eastAsia="仿宋_GB2312"/>
          <w:spacing w:val="-6"/>
          <w:sz w:val="32"/>
          <w:szCs w:val="32"/>
          <w:highlight w:val="none"/>
        </w:rPr>
        <w:t>；</w:t>
      </w:r>
    </w:p>
    <w:p w14:paraId="54CAF641">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校准与质控：具备自动校准和人工校准方式，每种模式下可绘制L-J，X，X-R，X-B质控图</w:t>
      </w:r>
      <w:r>
        <w:rPr>
          <w:rFonts w:hint="eastAsia" w:ascii="Times New Roman" w:hAnsi="Times New Roman" w:eastAsia="仿宋_GB2312"/>
          <w:spacing w:val="-6"/>
          <w:sz w:val="32"/>
          <w:szCs w:val="32"/>
          <w:highlight w:val="none"/>
        </w:rPr>
        <w:t>；</w:t>
      </w:r>
    </w:p>
    <w:p w14:paraId="2E4256EC">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异常细胞提示：具有提示难溶性红细胞及异常细胞报警功能</w:t>
      </w:r>
      <w:r>
        <w:rPr>
          <w:rFonts w:hint="eastAsia" w:ascii="Times New Roman" w:hAnsi="Times New Roman" w:eastAsia="仿宋_GB2312"/>
          <w:spacing w:val="-6"/>
          <w:sz w:val="32"/>
          <w:szCs w:val="32"/>
          <w:highlight w:val="none"/>
        </w:rPr>
        <w:t>；</w:t>
      </w:r>
    </w:p>
    <w:p w14:paraId="5AD42D29">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报警提示：具有参数异常报警、试剂检测报警、故障提示报警、系统自动诊断功能</w:t>
      </w:r>
      <w:r>
        <w:rPr>
          <w:rFonts w:hint="eastAsia" w:ascii="Times New Roman" w:hAnsi="Times New Roman" w:eastAsia="仿宋_GB2312"/>
          <w:spacing w:val="-6"/>
          <w:sz w:val="32"/>
          <w:szCs w:val="32"/>
          <w:highlight w:val="none"/>
        </w:rPr>
        <w:t>；</w:t>
      </w:r>
    </w:p>
    <w:p w14:paraId="0483E83F">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信息输入：全中文操作系统，可输入标本信息；支持条形码输入</w:t>
      </w:r>
      <w:r>
        <w:rPr>
          <w:rFonts w:hint="eastAsia" w:ascii="Times New Roman" w:hAnsi="Times New Roman" w:eastAsia="仿宋_GB2312"/>
          <w:spacing w:val="-6"/>
          <w:sz w:val="32"/>
          <w:szCs w:val="32"/>
          <w:highlight w:val="none"/>
        </w:rPr>
        <w:t>；</w:t>
      </w:r>
    </w:p>
    <w:p w14:paraId="6EB1DD75">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16</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输出：可选择打印中英文报告、直方图、参考范围等</w:t>
      </w:r>
      <w:r>
        <w:rPr>
          <w:rFonts w:hint="eastAsia" w:ascii="Times New Roman" w:hAnsi="Times New Roman" w:eastAsia="仿宋_GB2312"/>
          <w:spacing w:val="-6"/>
          <w:sz w:val="32"/>
          <w:szCs w:val="32"/>
          <w:highlight w:val="none"/>
        </w:rPr>
        <w:t>；</w:t>
      </w:r>
    </w:p>
    <w:p w14:paraId="3B2C079C">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17</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维护和保养</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具备采样针自动清洗、液路定时清洗功能</w:t>
      </w:r>
      <w:r>
        <w:rPr>
          <w:rFonts w:hint="eastAsia" w:ascii="Times New Roman" w:hAnsi="Times New Roman" w:eastAsia="仿宋_GB2312"/>
          <w:spacing w:val="-6"/>
          <w:sz w:val="32"/>
          <w:szCs w:val="32"/>
          <w:highlight w:val="none"/>
        </w:rPr>
        <w:t>；</w:t>
      </w:r>
    </w:p>
    <w:p w14:paraId="0E05B391">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18</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质控校准</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具有原厂配套质控和校准品</w:t>
      </w:r>
      <w:r>
        <w:rPr>
          <w:rFonts w:hint="eastAsia" w:ascii="Times New Roman" w:hAnsi="Times New Roman" w:eastAsia="仿宋_GB2312"/>
          <w:spacing w:val="-6"/>
          <w:sz w:val="32"/>
          <w:szCs w:val="32"/>
          <w:highlight w:val="none"/>
        </w:rPr>
        <w:t>；</w:t>
      </w:r>
    </w:p>
    <w:p w14:paraId="176B4FD3">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19</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数据处理终端</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CPU≥4核</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主频≥3G</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内存≥16G</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硬盘≥1T</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显示器≥20寸液晶</w:t>
      </w:r>
      <w:r>
        <w:rPr>
          <w:rFonts w:hint="eastAsia" w:ascii="Times New Roman" w:hAnsi="Times New Roman" w:eastAsia="仿宋_GB2312"/>
          <w:spacing w:val="-6"/>
          <w:sz w:val="32"/>
          <w:szCs w:val="32"/>
          <w:highlight w:val="none"/>
        </w:rPr>
        <w:t>；</w:t>
      </w:r>
    </w:p>
    <w:p w14:paraId="130F3A10">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20</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操作系统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预装正版软件</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含中文操作系统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，鼠标</w:t>
      </w:r>
      <w:r>
        <w:rPr>
          <w:rFonts w:hint="eastAsia" w:ascii="Times New Roman" w:hAnsi="Times New Roman" w:eastAsia="MS Mincho" w:cs="MS Mincho"/>
          <w:spacing w:val="-6"/>
          <w:sz w:val="32"/>
          <w:szCs w:val="32"/>
          <w:highlight w:val="none"/>
        </w:rPr>
        <w:t>､</w:t>
      </w:r>
      <w:r>
        <w:rPr>
          <w:rFonts w:hint="eastAsia" w:ascii="Times New Roman" w:hAnsi="Times New Roman" w:eastAsia="仿宋_GB2312" w:cs="仿宋_GB2312"/>
          <w:spacing w:val="-6"/>
          <w:sz w:val="32"/>
          <w:szCs w:val="32"/>
          <w:highlight w:val="none"/>
        </w:rPr>
        <w:t>键盘操作；</w:t>
      </w:r>
    </w:p>
    <w:p w14:paraId="4286F3D0">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支持离线备份功能（以备断电时使用）</w:t>
      </w:r>
      <w:r>
        <w:rPr>
          <w:rFonts w:hint="eastAsia" w:ascii="Times New Roman" w:hAnsi="Times New Roman" w:eastAsia="仿宋_GB2312"/>
          <w:spacing w:val="-6"/>
          <w:sz w:val="32"/>
          <w:szCs w:val="32"/>
          <w:highlight w:val="none"/>
        </w:rPr>
        <w:t>；</w:t>
      </w:r>
    </w:p>
    <w:p w14:paraId="6CD94683">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w:t>
      </w: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支持开放性试剂、耗材</w:t>
      </w:r>
      <w:r>
        <w:rPr>
          <w:rFonts w:hint="eastAsia" w:ascii="Times New Roman" w:hAnsi="Times New Roman" w:eastAsia="仿宋_GB2312"/>
          <w:spacing w:val="-6"/>
          <w:sz w:val="32"/>
          <w:szCs w:val="32"/>
          <w:highlight w:val="none"/>
        </w:rPr>
        <w:t>。</w:t>
      </w:r>
    </w:p>
    <w:p w14:paraId="19E6576E">
      <w:pPr>
        <w:spacing w:line="579" w:lineRule="exact"/>
        <w:ind w:firstLine="616" w:firstLineChars="200"/>
        <w:rPr>
          <w:rFonts w:ascii="Times New Roman" w:hAnsi="Times New Roman" w:eastAsia="黑体"/>
          <w:spacing w:val="-6"/>
          <w:sz w:val="32"/>
          <w:szCs w:val="32"/>
          <w:highlight w:val="none"/>
        </w:rPr>
      </w:pPr>
      <w:r>
        <w:rPr>
          <w:rFonts w:ascii="Times New Roman" w:hAnsi="Times New Roman" w:eastAsia="黑体"/>
          <w:spacing w:val="-6"/>
          <w:sz w:val="32"/>
          <w:szCs w:val="32"/>
          <w:highlight w:val="none"/>
        </w:rPr>
        <w:t>二、商务要求</w:t>
      </w:r>
    </w:p>
    <w:p w14:paraId="331CC617">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宋体" w:cs="宋体"/>
          <w:spacing w:val="-6"/>
          <w:sz w:val="32"/>
          <w:szCs w:val="32"/>
          <w:highlight w:val="none"/>
        </w:rPr>
        <w:t>★</w:t>
      </w:r>
      <w:r>
        <w:rPr>
          <w:rFonts w:ascii="Times New Roman" w:hAnsi="Times New Roman" w:eastAsia="仿宋_GB2312"/>
          <w:spacing w:val="-6"/>
          <w:sz w:val="32"/>
          <w:szCs w:val="32"/>
          <w:highlight w:val="none"/>
        </w:rPr>
        <w:t>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提供所投品注册证相应的检验报告</w:t>
      </w:r>
      <w:r>
        <w:rPr>
          <w:rFonts w:hint="eastAsia" w:ascii="Times New Roman" w:hAnsi="Times New Roman" w:eastAsia="宋体" w:cs="MS Mincho"/>
          <w:spacing w:val="-6"/>
          <w:sz w:val="32"/>
          <w:szCs w:val="32"/>
          <w:highlight w:val="none"/>
        </w:rPr>
        <w:t>；</w:t>
      </w:r>
    </w:p>
    <w:p w14:paraId="7E2C8863">
      <w:pPr>
        <w:spacing w:line="579" w:lineRule="exact"/>
        <w:ind w:firstLine="616" w:firstLineChars="200"/>
        <w:rPr>
          <w:rFonts w:ascii="Times New Roman" w:hAnsi="Times New Roman" w:eastAsia="宋体"/>
          <w:spacing w:val="-6"/>
          <w:sz w:val="32"/>
          <w:szCs w:val="32"/>
          <w:highlight w:val="none"/>
        </w:rPr>
      </w:pPr>
      <w:r>
        <w:rPr>
          <w:rFonts w:ascii="Times New Roman" w:hAnsi="Times New Roman" w:eastAsia="仿宋_GB2312"/>
          <w:spacing w:val="-6"/>
          <w:sz w:val="32"/>
          <w:szCs w:val="32"/>
          <w:highlight w:val="none"/>
        </w:rPr>
        <w:t>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所投产品仪器需具备LIS端口</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如用户单位建立检测信息系统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须提供对接服务</w:t>
      </w:r>
      <w:r>
        <w:rPr>
          <w:rFonts w:hint="eastAsia" w:ascii="Times New Roman" w:hAnsi="Times New Roman" w:eastAsia="宋体" w:cs="MS Mincho"/>
          <w:spacing w:val="-6"/>
          <w:sz w:val="32"/>
          <w:szCs w:val="32"/>
          <w:highlight w:val="none"/>
        </w:rPr>
        <w:t>；</w:t>
      </w:r>
    </w:p>
    <w:p w14:paraId="1C6BCB07">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售后服务保障体系</w:t>
      </w:r>
      <w:r>
        <w:rPr>
          <w:rFonts w:hint="eastAsia" w:ascii="Times New Roman" w:hAnsi="Times New Roman" w:eastAsia="仿宋_GB2312"/>
          <w:spacing w:val="-6"/>
          <w:sz w:val="32"/>
          <w:szCs w:val="32"/>
          <w:highlight w:val="none"/>
        </w:rPr>
        <w:t>：</w:t>
      </w:r>
    </w:p>
    <w:p w14:paraId="63222DB4">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质量保证期：投标产品的制造标准、安装标准及技术规范符合国家标准</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整机质保期</w:t>
      </w:r>
      <w:r>
        <w:rPr>
          <w:rFonts w:ascii="Times New Roman" w:hAnsi="Times New Roman" w:eastAsia="仿宋_GB2312"/>
          <w:spacing w:val="-6"/>
          <w:sz w:val="32"/>
          <w:szCs w:val="32"/>
          <w:highlight w:val="none"/>
        </w:rPr>
        <w:t>≥三年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自正式验收合格之日起开始计算</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质保期内</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中标人应维修并更换非人为损坏的或有缺陷的零部件；开机率未达标</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每少一天保修期顺延7天</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在保修期内或期外</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如仪器出现故障</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应负责提供同档次以上的备用设备</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直至仪器维修至正常使用为止</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为保证供货仪器与投标样机仪器一致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采购方将随机抽查和检验</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若两者出现不一致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所有损失将由中标方负责。货物交付期间及质保期内涉及的所有费用均包含在投标报价中，采购人不再额外支付任何费用</w:t>
      </w:r>
      <w:r>
        <w:rPr>
          <w:rFonts w:hint="eastAsia" w:ascii="Times New Roman" w:hAnsi="Times New Roman" w:eastAsia="仿宋_GB2312"/>
          <w:spacing w:val="-6"/>
          <w:sz w:val="32"/>
          <w:szCs w:val="32"/>
          <w:highlight w:val="none"/>
          <w:lang w:eastAsia="zh-CN"/>
        </w:rPr>
        <w:t>。</w:t>
      </w:r>
    </w:p>
    <w:p w14:paraId="0D6F4D04">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安装调试与培训</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中标人应按合同规定的时间交货</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派人负责设备的现场安装和调试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并承担设备安装、调试及试运行期间的一切相关费用</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如采购人发现所提供设备的品质和技术规范不符合合同要求或有明显损坏</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其有权要求及时退换并索赔</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安装调试验收完毕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应由双方共同签署验收报告</w:t>
      </w:r>
      <w:r>
        <w:rPr>
          <w:rFonts w:hint="eastAsia" w:ascii="Times New Roman" w:hAnsi="Times New Roman" w:eastAsia="仿宋_GB2312" w:cs="仿宋_GB2312"/>
          <w:spacing w:val="-6"/>
          <w:sz w:val="32"/>
          <w:szCs w:val="32"/>
          <w:highlight w:val="none"/>
        </w:rPr>
        <w:t>安装调试期内</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应提供≥2天的现场临床操作培训；三个月后提供第二轮≥2天的集中培训；采购方将聘请第三方专业机构对产品的参数、质量、安装、调试和培训工作进行验收</w:t>
      </w:r>
      <w:r>
        <w:rPr>
          <w:rFonts w:hint="eastAsia" w:ascii="Times New Roman" w:hAnsi="Times New Roman" w:eastAsia="仿宋_GB2312"/>
          <w:spacing w:val="-6"/>
          <w:sz w:val="32"/>
          <w:szCs w:val="32"/>
          <w:highlight w:val="none"/>
          <w:lang w:eastAsia="zh-CN"/>
        </w:rPr>
        <w:t>。</w:t>
      </w:r>
    </w:p>
    <w:p w14:paraId="2DD87E0C">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售后服务</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在接到用户通知2小时内响应</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48小时内到达用户现场</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96小时内解决问题</w:t>
      </w:r>
      <w:r>
        <w:rPr>
          <w:rFonts w:hint="eastAsia" w:ascii="仿宋_GB2312" w:hAnsi="仿宋_GB2312" w:eastAsia="仿宋_GB2312" w:cs="仿宋_GB2312"/>
          <w:spacing w:val="-6"/>
          <w:sz w:val="32"/>
          <w:szCs w:val="32"/>
          <w:highlight w:val="none"/>
        </w:rPr>
        <w:t>：</w:t>
      </w:r>
    </w:p>
    <w:p w14:paraId="5820B7F6">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①</w:t>
      </w:r>
      <w:r>
        <w:rPr>
          <w:rFonts w:ascii="Times New Roman" w:hAnsi="Times New Roman" w:eastAsia="仿宋_GB2312"/>
          <w:spacing w:val="-6"/>
          <w:sz w:val="32"/>
          <w:szCs w:val="32"/>
          <w:highlight w:val="none"/>
        </w:rPr>
        <w:t>提供7×24小时的技术咨询服务</w:t>
      </w:r>
      <w:r>
        <w:rPr>
          <w:rFonts w:hint="eastAsia" w:ascii="仿宋_GB2312" w:hAnsi="仿宋_GB2312" w:eastAsia="仿宋_GB2312" w:cs="仿宋_GB2312"/>
          <w:spacing w:val="-6"/>
          <w:sz w:val="32"/>
          <w:szCs w:val="32"/>
          <w:highlight w:val="none"/>
        </w:rPr>
        <w:t>；</w:t>
      </w:r>
    </w:p>
    <w:p w14:paraId="241FA582">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②</w:t>
      </w:r>
      <w:r>
        <w:rPr>
          <w:rFonts w:ascii="Times New Roman" w:hAnsi="Times New Roman" w:eastAsia="仿宋_GB2312"/>
          <w:spacing w:val="-6"/>
          <w:sz w:val="32"/>
          <w:szCs w:val="32"/>
          <w:highlight w:val="none"/>
        </w:rPr>
        <w:t>敏感时期、重大节假日提供技术人员值守服务</w:t>
      </w:r>
      <w:r>
        <w:rPr>
          <w:rFonts w:hint="eastAsia" w:ascii="Times New Roman" w:hAnsi="Times New Roman" w:eastAsia="宋体" w:cs="MS Mincho"/>
          <w:spacing w:val="-6"/>
          <w:sz w:val="32"/>
          <w:szCs w:val="32"/>
          <w:highlight w:val="none"/>
        </w:rPr>
        <w:t>；</w:t>
      </w:r>
    </w:p>
    <w:p w14:paraId="5BDE62BC">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③</w:t>
      </w:r>
      <w:r>
        <w:rPr>
          <w:rFonts w:ascii="Times New Roman" w:hAnsi="Times New Roman" w:eastAsia="仿宋_GB2312"/>
          <w:spacing w:val="-6"/>
          <w:sz w:val="32"/>
          <w:szCs w:val="32"/>
          <w:highlight w:val="none"/>
        </w:rPr>
        <w:t>提供7×24小时的故障服务受理</w:t>
      </w:r>
      <w:r>
        <w:rPr>
          <w:rFonts w:hint="eastAsia" w:ascii="仿宋_GB2312" w:hAnsi="仿宋_GB2312" w:eastAsia="仿宋_GB2312" w:cs="仿宋_GB2312"/>
          <w:spacing w:val="-6"/>
          <w:sz w:val="32"/>
          <w:szCs w:val="32"/>
          <w:highlight w:val="none"/>
        </w:rPr>
        <w:t>；</w:t>
      </w:r>
    </w:p>
    <w:p w14:paraId="613166AA">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④</w:t>
      </w:r>
      <w:r>
        <w:rPr>
          <w:rFonts w:ascii="Times New Roman" w:hAnsi="Times New Roman" w:eastAsia="仿宋_GB2312"/>
          <w:spacing w:val="-6"/>
          <w:sz w:val="32"/>
          <w:szCs w:val="32"/>
          <w:highlight w:val="none"/>
        </w:rPr>
        <w:t>对重大故障提供7×24小时的现场支援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一般故障提供5×8小时的现场支援</w:t>
      </w:r>
      <w:r>
        <w:rPr>
          <w:rFonts w:hint="eastAsia" w:ascii="仿宋_GB2312" w:hAnsi="仿宋_GB2312" w:eastAsia="仿宋_GB2312" w:cs="仿宋_GB2312"/>
          <w:spacing w:val="-6"/>
          <w:sz w:val="32"/>
          <w:szCs w:val="32"/>
          <w:highlight w:val="none"/>
        </w:rPr>
        <w:t>；</w:t>
      </w:r>
    </w:p>
    <w:p w14:paraId="08F7179D">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⑤</w:t>
      </w:r>
      <w:r>
        <w:rPr>
          <w:rFonts w:ascii="Times New Roman" w:hAnsi="Times New Roman" w:eastAsia="仿宋_GB2312"/>
          <w:spacing w:val="-6"/>
          <w:sz w:val="32"/>
          <w:szCs w:val="32"/>
          <w:highlight w:val="none"/>
        </w:rPr>
        <w:t>仪器使用期限≥8年，配件供应≥10年（须提供承诺函，格式自拟）</w:t>
      </w:r>
      <w:r>
        <w:rPr>
          <w:rFonts w:hint="eastAsia" w:ascii="仿宋_GB2312" w:hAnsi="仿宋_GB2312" w:eastAsia="仿宋_GB2312" w:cs="仿宋_GB2312"/>
          <w:spacing w:val="-6"/>
          <w:sz w:val="32"/>
          <w:szCs w:val="32"/>
          <w:highlight w:val="none"/>
        </w:rPr>
        <w:t>；</w:t>
      </w:r>
    </w:p>
    <w:p w14:paraId="128BBB1E">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⑥</w:t>
      </w:r>
      <w:r>
        <w:rPr>
          <w:rFonts w:ascii="Times New Roman" w:hAnsi="Times New Roman" w:eastAsia="仿宋_GB2312"/>
          <w:spacing w:val="-6"/>
          <w:sz w:val="32"/>
          <w:szCs w:val="32"/>
          <w:highlight w:val="none"/>
        </w:rPr>
        <w:t>质保期内每年提供≥1次维护保养</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开机率≥95%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按日历日计算</w:t>
      </w:r>
      <w:r>
        <w:rPr>
          <w:rFonts w:hint="eastAsia" w:ascii="Times New Roman" w:hAnsi="Times New Roman" w:eastAsia="仿宋_GB2312"/>
          <w:spacing w:val="-6"/>
          <w:sz w:val="32"/>
          <w:szCs w:val="32"/>
          <w:highlight w:val="none"/>
        </w:rPr>
        <w:t>）</w:t>
      </w:r>
      <w:r>
        <w:rPr>
          <w:rFonts w:hint="eastAsia" w:ascii="Times New Roman" w:hAnsi="Times New Roman" w:eastAsia="仿宋_GB2312"/>
          <w:spacing w:val="-6"/>
          <w:sz w:val="32"/>
          <w:szCs w:val="32"/>
          <w:highlight w:val="none"/>
          <w:lang w:eastAsia="zh-CN"/>
        </w:rPr>
        <w:t>。</w:t>
      </w:r>
    </w:p>
    <w:p w14:paraId="74B3D62A">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其他要求</w:t>
      </w:r>
      <w:r>
        <w:rPr>
          <w:rFonts w:hint="eastAsia" w:ascii="Times New Roman" w:hAnsi="Times New Roman" w:eastAsia="仿宋_GB2312"/>
          <w:spacing w:val="-6"/>
          <w:sz w:val="32"/>
          <w:szCs w:val="32"/>
          <w:highlight w:val="none"/>
        </w:rPr>
        <w:t>：</w:t>
      </w:r>
    </w:p>
    <w:p w14:paraId="5EDEC179">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中标人应保证货物是已定型上市销售的原产地、原包装、手续合法完整、渠道正规的产品</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完全符合招标文件规定的质量、规格和性能的要求</w:t>
      </w:r>
      <w:r>
        <w:rPr>
          <w:rFonts w:hint="eastAsia" w:ascii="Times New Roman" w:hAnsi="Times New Roman" w:eastAsia="宋体" w:cs="MS Mincho"/>
          <w:spacing w:val="-6"/>
          <w:sz w:val="32"/>
          <w:szCs w:val="32"/>
          <w:highlight w:val="none"/>
        </w:rPr>
        <w:t>；</w:t>
      </w:r>
    </w:p>
    <w:p w14:paraId="6AB976A3">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中标人应于中标通知书发出之日起三十日内与采购人签订书面采购合同并按采购人要求及时供货</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否则其投标保证金将不予退还</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采购人还可依法单方解除合同并要求其承担违约责任</w:t>
      </w:r>
      <w:r>
        <w:rPr>
          <w:rFonts w:hint="eastAsia" w:ascii="Times New Roman" w:hAnsi="Times New Roman" w:eastAsia="MS Mincho" w:cs="MS Mincho"/>
          <w:spacing w:val="-6"/>
          <w:sz w:val="32"/>
          <w:szCs w:val="32"/>
          <w:highlight w:val="none"/>
        </w:rPr>
        <w:t>｡</w:t>
      </w:r>
    </w:p>
    <w:p w14:paraId="2EDF7F0F">
      <w:pPr>
        <w:spacing w:line="240" w:lineRule="atLeast"/>
        <w:rPr>
          <w:rFonts w:hint="eastAsia" w:ascii="Times New Roman" w:hAnsi="Times New Roman" w:eastAsia="黑体"/>
          <w:spacing w:val="-6"/>
          <w:sz w:val="32"/>
          <w:szCs w:val="32"/>
          <w:highlight w:val="none"/>
        </w:rPr>
      </w:pPr>
      <w:r>
        <w:rPr>
          <w:rFonts w:hint="eastAsia" w:ascii="Times New Roman" w:hAnsi="Times New Roman" w:eastAsia="仿宋_GB2312"/>
          <w:spacing w:val="-6"/>
          <w:sz w:val="32"/>
          <w:szCs w:val="32"/>
          <w:highlight w:val="none"/>
        </w:rPr>
        <w:br w:type="page"/>
      </w:r>
      <w:r>
        <w:rPr>
          <w:rFonts w:ascii="Times New Roman" w:hAnsi="Times New Roman" w:eastAsia="黑体"/>
          <w:spacing w:val="-6"/>
          <w:sz w:val="32"/>
          <w:szCs w:val="32"/>
          <w:highlight w:val="none"/>
        </w:rPr>
        <w:t>附件1-</w:t>
      </w:r>
      <w:r>
        <w:rPr>
          <w:rFonts w:hint="eastAsia" w:ascii="Times New Roman" w:hAnsi="Times New Roman" w:eastAsia="黑体"/>
          <w:spacing w:val="-6"/>
          <w:sz w:val="32"/>
          <w:szCs w:val="32"/>
          <w:highlight w:val="none"/>
        </w:rPr>
        <w:t>4</w:t>
      </w:r>
    </w:p>
    <w:p w14:paraId="5565DC92">
      <w:pPr>
        <w:spacing w:line="240" w:lineRule="atLeast"/>
        <w:rPr>
          <w:rFonts w:ascii="Times New Roman" w:hAnsi="Times New Roman" w:eastAsia="仿宋_GB2312"/>
          <w:spacing w:val="-6"/>
          <w:sz w:val="32"/>
          <w:szCs w:val="20"/>
          <w:highlight w:val="none"/>
        </w:rPr>
      </w:pPr>
    </w:p>
    <w:p w14:paraId="2128CAE2">
      <w:pPr>
        <w:overflowPunct w:val="0"/>
        <w:spacing w:line="580" w:lineRule="exact"/>
        <w:jc w:val="center"/>
        <w:rPr>
          <w:rFonts w:ascii="Times New Roman" w:hAnsi="Times New Roman" w:eastAsia="方正小标宋简体"/>
          <w:spacing w:val="-6"/>
          <w:sz w:val="44"/>
          <w:szCs w:val="44"/>
          <w:highlight w:val="none"/>
        </w:rPr>
      </w:pPr>
      <w:r>
        <w:rPr>
          <w:rFonts w:ascii="Times New Roman" w:hAnsi="Times New Roman" w:eastAsia="方正小标宋简体"/>
          <w:spacing w:val="-6"/>
          <w:sz w:val="44"/>
          <w:szCs w:val="44"/>
          <w:highlight w:val="none"/>
        </w:rPr>
        <w:t>湖南省2025年基层医疗卫生机构</w:t>
      </w:r>
      <w:r>
        <w:rPr>
          <w:rFonts w:hint="eastAsia" w:ascii="Times New Roman" w:hAnsi="Times New Roman" w:eastAsia="方正小标宋简体"/>
          <w:spacing w:val="-6"/>
          <w:sz w:val="44"/>
          <w:szCs w:val="44"/>
          <w:highlight w:val="none"/>
        </w:rPr>
        <w:t>医疗</w:t>
      </w:r>
      <w:r>
        <w:rPr>
          <w:rFonts w:ascii="Times New Roman" w:hAnsi="Times New Roman" w:eastAsia="方正小标宋简体"/>
          <w:spacing w:val="-6"/>
          <w:sz w:val="44"/>
          <w:szCs w:val="44"/>
          <w:highlight w:val="none"/>
        </w:rPr>
        <w:t>设备</w:t>
      </w:r>
    </w:p>
    <w:p w14:paraId="46F7EB60">
      <w:pPr>
        <w:overflowPunct w:val="0"/>
        <w:spacing w:line="580" w:lineRule="exact"/>
        <w:jc w:val="center"/>
        <w:rPr>
          <w:rFonts w:ascii="Times New Roman" w:hAnsi="Times New Roman" w:eastAsia="仿宋_GB2312"/>
          <w:spacing w:val="-6"/>
          <w:sz w:val="32"/>
          <w:szCs w:val="32"/>
          <w:highlight w:val="none"/>
        </w:rPr>
      </w:pPr>
      <w:r>
        <w:rPr>
          <w:rFonts w:hint="eastAsia" w:ascii="Times New Roman" w:hAnsi="Times New Roman" w:eastAsia="方正小标宋简体"/>
          <w:spacing w:val="-6"/>
          <w:sz w:val="44"/>
          <w:szCs w:val="44"/>
          <w:highlight w:val="none"/>
        </w:rPr>
        <w:t>（</w:t>
      </w:r>
      <w:r>
        <w:rPr>
          <w:rFonts w:ascii="Times New Roman" w:hAnsi="Times New Roman" w:eastAsia="方正小标宋简体"/>
          <w:spacing w:val="-6"/>
          <w:sz w:val="44"/>
          <w:szCs w:val="44"/>
          <w:highlight w:val="none"/>
        </w:rPr>
        <w:t>尿液分析仪</w:t>
      </w:r>
      <w:r>
        <w:rPr>
          <w:rFonts w:hint="eastAsia" w:ascii="Times New Roman" w:hAnsi="Times New Roman" w:eastAsia="方正小标宋简体"/>
          <w:spacing w:val="-6"/>
          <w:sz w:val="44"/>
          <w:szCs w:val="44"/>
          <w:highlight w:val="none"/>
        </w:rPr>
        <w:t>）</w:t>
      </w:r>
      <w:r>
        <w:rPr>
          <w:rFonts w:ascii="Times New Roman" w:hAnsi="Times New Roman" w:eastAsia="方正小标宋简体"/>
          <w:spacing w:val="-6"/>
          <w:sz w:val="44"/>
          <w:szCs w:val="44"/>
          <w:highlight w:val="none"/>
        </w:rPr>
        <w:t>购置项目功能要求参考标准</w:t>
      </w:r>
    </w:p>
    <w:p w14:paraId="6490CD1B">
      <w:pPr>
        <w:spacing w:line="240" w:lineRule="atLeast"/>
        <w:jc w:val="left"/>
        <w:rPr>
          <w:rFonts w:ascii="Times New Roman" w:hAnsi="Times New Roman" w:eastAsia="黑体"/>
          <w:spacing w:val="-6"/>
          <w:sz w:val="32"/>
          <w:szCs w:val="32"/>
          <w:highlight w:val="none"/>
        </w:rPr>
      </w:pPr>
    </w:p>
    <w:p w14:paraId="2EA75B73">
      <w:pPr>
        <w:spacing w:line="240" w:lineRule="atLeast"/>
        <w:ind w:firstLine="616" w:firstLineChars="200"/>
        <w:jc w:val="left"/>
        <w:rPr>
          <w:rFonts w:ascii="Times New Roman" w:hAnsi="Times New Roman" w:eastAsia="黑体"/>
          <w:spacing w:val="-6"/>
          <w:sz w:val="32"/>
          <w:szCs w:val="32"/>
          <w:highlight w:val="none"/>
        </w:rPr>
      </w:pPr>
      <w:r>
        <w:rPr>
          <w:rFonts w:ascii="Times New Roman" w:hAnsi="Times New Roman" w:eastAsia="黑体"/>
          <w:spacing w:val="-6"/>
          <w:sz w:val="32"/>
          <w:szCs w:val="32"/>
          <w:highlight w:val="none"/>
        </w:rPr>
        <w:t>一、技术规格、参数与要求</w:t>
      </w:r>
    </w:p>
    <w:p w14:paraId="7D8A07B0">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检测波长数量：≥4个波长</w:t>
      </w:r>
      <w:r>
        <w:rPr>
          <w:rFonts w:hint="eastAsia" w:ascii="Times New Roman" w:hAnsi="Times New Roman" w:eastAsia="仿宋_GB2312"/>
          <w:spacing w:val="-6"/>
          <w:sz w:val="32"/>
          <w:szCs w:val="32"/>
          <w:highlight w:val="none"/>
        </w:rPr>
        <w:t>；</w:t>
      </w:r>
    </w:p>
    <w:p w14:paraId="11C24732">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测试速度：≥250个样本/小时</w:t>
      </w:r>
      <w:r>
        <w:rPr>
          <w:rFonts w:hint="eastAsia" w:ascii="Times New Roman" w:hAnsi="Times New Roman" w:eastAsia="仿宋_GB2312"/>
          <w:spacing w:val="-6"/>
          <w:sz w:val="32"/>
          <w:szCs w:val="32"/>
          <w:highlight w:val="none"/>
        </w:rPr>
        <w:t>；</w:t>
      </w:r>
    </w:p>
    <w:p w14:paraId="33C80E9A">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检测项目：可使用适配尿试纸条进行11项、12项、14项检测（检测项目包括维生素C、白细胞、酮体、亚硝酸盐、尿胆原、胆红素、蛋白质、葡萄糖、尿比重、隐血、酸碱度、肌酐、尿钙、微量白蛋白、微量白蛋白/肌酐比值）</w:t>
      </w:r>
      <w:r>
        <w:rPr>
          <w:rFonts w:hint="eastAsia" w:ascii="Times New Roman" w:hAnsi="Times New Roman" w:eastAsia="仿宋_GB2312"/>
          <w:spacing w:val="-6"/>
          <w:sz w:val="32"/>
          <w:szCs w:val="32"/>
          <w:highlight w:val="none"/>
        </w:rPr>
        <w:t>；</w:t>
      </w:r>
    </w:p>
    <w:p w14:paraId="486C54EE">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显示屏：彩色液晶触摸屏≥7寸</w:t>
      </w:r>
      <w:r>
        <w:rPr>
          <w:rFonts w:hint="eastAsia" w:ascii="Times New Roman" w:hAnsi="Times New Roman" w:eastAsia="仿宋_GB2312"/>
          <w:spacing w:val="-6"/>
          <w:sz w:val="32"/>
          <w:szCs w:val="32"/>
          <w:highlight w:val="none"/>
        </w:rPr>
        <w:t>；</w:t>
      </w:r>
    </w:p>
    <w:p w14:paraId="71F3866C">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显示功能：显示屏可显示中文引导菜单、操作界面、提示信息、检测时间、检测结果</w:t>
      </w:r>
      <w:r>
        <w:rPr>
          <w:rFonts w:hint="eastAsia" w:ascii="Times New Roman" w:hAnsi="Times New Roman" w:eastAsia="仿宋_GB2312"/>
          <w:spacing w:val="-6"/>
          <w:sz w:val="32"/>
          <w:szCs w:val="32"/>
          <w:highlight w:val="none"/>
        </w:rPr>
        <w:t>；</w:t>
      </w:r>
    </w:p>
    <w:p w14:paraId="304A9603">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6</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试管容量：一次性进样试管≥10个</w:t>
      </w:r>
      <w:r>
        <w:rPr>
          <w:rFonts w:hint="eastAsia" w:ascii="Times New Roman" w:hAnsi="Times New Roman" w:eastAsia="仿宋_GB2312"/>
          <w:spacing w:val="-6"/>
          <w:sz w:val="32"/>
          <w:szCs w:val="32"/>
          <w:highlight w:val="none"/>
        </w:rPr>
        <w:t>；</w:t>
      </w:r>
    </w:p>
    <w:p w14:paraId="47F79057">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7</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急诊插入：具有急诊优先插入，自动复查/镜检标记规则</w:t>
      </w:r>
      <w:r>
        <w:rPr>
          <w:rFonts w:hint="eastAsia" w:ascii="Times New Roman" w:hAnsi="Times New Roman" w:eastAsia="仿宋_GB2312"/>
          <w:spacing w:val="-6"/>
          <w:sz w:val="32"/>
          <w:szCs w:val="32"/>
          <w:highlight w:val="none"/>
        </w:rPr>
        <w:t>；</w:t>
      </w:r>
    </w:p>
    <w:p w14:paraId="4C83915B">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8</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自动吸样、滴样、清洗功能：能对样本进行自动吸样、滴样，液路自动清洗</w:t>
      </w:r>
      <w:r>
        <w:rPr>
          <w:rFonts w:hint="eastAsia" w:ascii="Times New Roman" w:hAnsi="Times New Roman" w:eastAsia="仿宋_GB2312"/>
          <w:spacing w:val="-6"/>
          <w:sz w:val="32"/>
          <w:szCs w:val="32"/>
          <w:highlight w:val="none"/>
        </w:rPr>
        <w:t>；</w:t>
      </w:r>
    </w:p>
    <w:p w14:paraId="0BDCDE58">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9</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尿试纸图像显示及存储功能：显示被检测的尿试纸图像并存储</w:t>
      </w:r>
      <w:r>
        <w:rPr>
          <w:rFonts w:hint="eastAsia" w:ascii="Times New Roman" w:hAnsi="Times New Roman" w:eastAsia="仿宋_GB2312"/>
          <w:spacing w:val="-6"/>
          <w:sz w:val="32"/>
          <w:szCs w:val="32"/>
          <w:highlight w:val="none"/>
        </w:rPr>
        <w:t>；</w:t>
      </w:r>
    </w:p>
    <w:p w14:paraId="3AEB865E">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10</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存储容量：≥30万个样本结果</w:t>
      </w:r>
      <w:r>
        <w:rPr>
          <w:rFonts w:hint="eastAsia" w:ascii="Times New Roman" w:hAnsi="Times New Roman" w:eastAsia="仿宋_GB2312"/>
          <w:spacing w:val="-6"/>
          <w:sz w:val="32"/>
          <w:szCs w:val="32"/>
          <w:highlight w:val="none"/>
        </w:rPr>
        <w:t>；</w:t>
      </w:r>
    </w:p>
    <w:p w14:paraId="6577AC75">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试纸仓容量：≥300条试纸</w:t>
      </w:r>
      <w:r>
        <w:rPr>
          <w:rFonts w:hint="eastAsia" w:ascii="Times New Roman" w:hAnsi="Times New Roman" w:eastAsia="仿宋_GB2312"/>
          <w:spacing w:val="-6"/>
          <w:sz w:val="32"/>
          <w:szCs w:val="32"/>
          <w:highlight w:val="none"/>
        </w:rPr>
        <w:t>；</w:t>
      </w:r>
    </w:p>
    <w:p w14:paraId="5B0E6196">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废料盒容量：能容纳≥400条废弃试纸条</w:t>
      </w:r>
      <w:r>
        <w:rPr>
          <w:rFonts w:hint="eastAsia" w:ascii="Times New Roman" w:hAnsi="Times New Roman" w:eastAsia="仿宋_GB2312"/>
          <w:spacing w:val="-6"/>
          <w:sz w:val="32"/>
          <w:szCs w:val="32"/>
          <w:highlight w:val="none"/>
        </w:rPr>
        <w:t>；</w:t>
      </w:r>
    </w:p>
    <w:p w14:paraId="57940D60">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打印功能：内置打印机，打印结果</w:t>
      </w:r>
      <w:r>
        <w:rPr>
          <w:rFonts w:hint="eastAsia" w:ascii="Times New Roman" w:hAnsi="Times New Roman" w:eastAsia="仿宋_GB2312"/>
          <w:spacing w:val="-6"/>
          <w:sz w:val="32"/>
          <w:szCs w:val="32"/>
          <w:highlight w:val="none"/>
        </w:rPr>
        <w:t>；</w:t>
      </w:r>
    </w:p>
    <w:p w14:paraId="12B131B2">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重复性：分析仪反射率测试结果的变异系数（CV，%）≤1.0%</w:t>
      </w:r>
      <w:r>
        <w:rPr>
          <w:rFonts w:hint="eastAsia" w:ascii="Times New Roman" w:hAnsi="Times New Roman" w:eastAsia="仿宋_GB2312"/>
          <w:spacing w:val="-6"/>
          <w:sz w:val="32"/>
          <w:szCs w:val="32"/>
          <w:highlight w:val="none"/>
        </w:rPr>
        <w:t>；</w:t>
      </w:r>
    </w:p>
    <w:p w14:paraId="4E959561">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稳定性：分析仪开机8h内，反射率测试结果的变异系数≤1.0%</w:t>
      </w:r>
      <w:r>
        <w:rPr>
          <w:rFonts w:hint="eastAsia" w:ascii="Times New Roman" w:hAnsi="Times New Roman" w:eastAsia="仿宋_GB2312"/>
          <w:spacing w:val="-6"/>
          <w:sz w:val="32"/>
          <w:szCs w:val="32"/>
          <w:highlight w:val="none"/>
        </w:rPr>
        <w:t>；</w:t>
      </w:r>
    </w:p>
    <w:p w14:paraId="3555C4DC">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16</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条码输入功能：内置条形码扫描器识别条形码</w:t>
      </w:r>
      <w:r>
        <w:rPr>
          <w:rFonts w:hint="eastAsia" w:ascii="Times New Roman" w:hAnsi="Times New Roman" w:eastAsia="仿宋_GB2312"/>
          <w:spacing w:val="-6"/>
          <w:sz w:val="32"/>
          <w:szCs w:val="32"/>
          <w:highlight w:val="none"/>
        </w:rPr>
        <w:t>；</w:t>
      </w:r>
    </w:p>
    <w:p w14:paraId="6953FEA7">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17</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尿液颜色识别功能：采用物理方法（RGB三原色法）识别样本的颜色</w:t>
      </w:r>
      <w:r>
        <w:rPr>
          <w:rFonts w:hint="eastAsia" w:ascii="Times New Roman" w:hAnsi="Times New Roman" w:eastAsia="仿宋_GB2312"/>
          <w:spacing w:val="-6"/>
          <w:sz w:val="32"/>
          <w:szCs w:val="32"/>
          <w:highlight w:val="none"/>
        </w:rPr>
        <w:t>；</w:t>
      </w:r>
    </w:p>
    <w:p w14:paraId="33C33392">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18</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尿液浊度检测功能：采用物理法（散射法）检测出样本的浊度结果</w:t>
      </w:r>
      <w:r>
        <w:rPr>
          <w:rFonts w:hint="eastAsia" w:ascii="仿宋_GB2312" w:hAnsi="仿宋_GB2312" w:eastAsia="仿宋_GB2312" w:cs="仿宋_GB2312"/>
          <w:spacing w:val="-6"/>
          <w:sz w:val="32"/>
          <w:szCs w:val="32"/>
          <w:highlight w:val="none"/>
        </w:rPr>
        <w:t>；</w:t>
      </w:r>
    </w:p>
    <w:p w14:paraId="2C98FBE0">
      <w:pPr>
        <w:spacing w:line="579" w:lineRule="exact"/>
        <w:ind w:firstLine="616" w:firstLineChars="200"/>
        <w:jc w:val="left"/>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19</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尿液比重检测功能：采用物理方法（折射计法）检测样本的尿比重结果</w:t>
      </w:r>
      <w:r>
        <w:rPr>
          <w:rFonts w:hint="eastAsia" w:ascii="Times New Roman" w:hAnsi="Times New Roman" w:eastAsia="仿宋_GB2312"/>
          <w:spacing w:val="-6"/>
          <w:sz w:val="32"/>
          <w:szCs w:val="32"/>
          <w:highlight w:val="none"/>
        </w:rPr>
        <w:t>。</w:t>
      </w:r>
    </w:p>
    <w:p w14:paraId="3335300D">
      <w:pPr>
        <w:spacing w:line="240" w:lineRule="atLeast"/>
        <w:ind w:firstLine="616" w:firstLineChars="200"/>
        <w:jc w:val="left"/>
        <w:rPr>
          <w:rFonts w:ascii="Times New Roman" w:hAnsi="Times New Roman" w:eastAsia="黑体"/>
          <w:spacing w:val="-6"/>
          <w:sz w:val="32"/>
          <w:szCs w:val="32"/>
          <w:highlight w:val="none"/>
        </w:rPr>
      </w:pPr>
      <w:r>
        <w:rPr>
          <w:rFonts w:ascii="Times New Roman" w:hAnsi="Times New Roman" w:eastAsia="黑体"/>
          <w:spacing w:val="-6"/>
          <w:sz w:val="32"/>
          <w:szCs w:val="32"/>
          <w:highlight w:val="none"/>
        </w:rPr>
        <w:t>二、商务要求</w:t>
      </w:r>
    </w:p>
    <w:p w14:paraId="67D0F12A">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宋体" w:cs="宋体"/>
          <w:spacing w:val="-6"/>
          <w:sz w:val="32"/>
          <w:szCs w:val="32"/>
          <w:highlight w:val="none"/>
        </w:rPr>
        <w:t>★</w:t>
      </w:r>
      <w:r>
        <w:rPr>
          <w:rFonts w:ascii="Times New Roman" w:hAnsi="Times New Roman" w:eastAsia="仿宋_GB2312"/>
          <w:spacing w:val="-6"/>
          <w:sz w:val="32"/>
          <w:szCs w:val="32"/>
          <w:highlight w:val="none"/>
        </w:rPr>
        <w:t>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提供所投产品注册证相应的检验报告</w:t>
      </w:r>
      <w:r>
        <w:rPr>
          <w:rFonts w:hint="eastAsia" w:ascii="仿宋_GB2312" w:hAnsi="仿宋_GB2312" w:eastAsia="仿宋_GB2312" w:cs="仿宋_GB2312"/>
          <w:spacing w:val="-6"/>
          <w:sz w:val="32"/>
          <w:szCs w:val="32"/>
          <w:highlight w:val="none"/>
        </w:rPr>
        <w:t>；</w:t>
      </w:r>
    </w:p>
    <w:p w14:paraId="57F3DE63">
      <w:pPr>
        <w:spacing w:line="579" w:lineRule="exact"/>
        <w:ind w:firstLine="616" w:firstLineChars="200"/>
        <w:rPr>
          <w:rFonts w:ascii="Times New Roman" w:hAnsi="Times New Roman" w:eastAsia="宋体"/>
          <w:spacing w:val="-6"/>
          <w:sz w:val="32"/>
          <w:szCs w:val="32"/>
          <w:highlight w:val="none"/>
        </w:rPr>
      </w:pPr>
      <w:r>
        <w:rPr>
          <w:rFonts w:ascii="Times New Roman" w:hAnsi="Times New Roman" w:eastAsia="仿宋_GB2312"/>
          <w:spacing w:val="-6"/>
          <w:sz w:val="32"/>
          <w:szCs w:val="32"/>
          <w:highlight w:val="none"/>
        </w:rPr>
        <w:t>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所投产品仪器需具备LIS端口</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如用户单位建立检测信息系统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须提供对接服务</w:t>
      </w:r>
      <w:r>
        <w:rPr>
          <w:rFonts w:hint="eastAsia" w:ascii="Times New Roman" w:hAnsi="Times New Roman" w:eastAsia="宋体" w:cs="MS Mincho"/>
          <w:spacing w:val="-6"/>
          <w:sz w:val="32"/>
          <w:szCs w:val="32"/>
          <w:highlight w:val="none"/>
        </w:rPr>
        <w:t>；</w:t>
      </w:r>
    </w:p>
    <w:p w14:paraId="2F00A96C">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售后服务保障体系</w:t>
      </w:r>
      <w:r>
        <w:rPr>
          <w:rFonts w:hint="eastAsia" w:ascii="Times New Roman" w:hAnsi="Times New Roman" w:eastAsia="仿宋_GB2312"/>
          <w:spacing w:val="-6"/>
          <w:sz w:val="32"/>
          <w:szCs w:val="32"/>
          <w:highlight w:val="none"/>
        </w:rPr>
        <w:t>：</w:t>
      </w:r>
    </w:p>
    <w:p w14:paraId="02DB3414">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质量保证期：投标产品的制造标准、安装标准及技术规范符合国家标准</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整机质保期</w:t>
      </w:r>
      <w:r>
        <w:rPr>
          <w:rFonts w:ascii="Times New Roman" w:hAnsi="Times New Roman" w:eastAsia="仿宋_GB2312"/>
          <w:spacing w:val="-6"/>
          <w:sz w:val="32"/>
          <w:szCs w:val="32"/>
          <w:highlight w:val="none"/>
        </w:rPr>
        <w:t>≥三年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自正式验收合格之日起开始计算</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质保期内</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中标人应维修并更换非人为损坏的或有缺陷的零部件；开机率未达标</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每少一天保修期顺延7天</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在保修期内或期外</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如仪器出现故障</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应负责提供同档次以上的备用设备</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直至仪器维修至正常使用为止</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为保证供货仪器与投标样机仪器一致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采购方将随机抽查和检验</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若两者出现不一致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所有损失将由中标方负责</w:t>
      </w:r>
      <w:r>
        <w:rPr>
          <w:rFonts w:hint="eastAsia" w:ascii="Times New Roman" w:hAnsi="Times New Roman" w:eastAsia="MS Mincho" w:cs="MS Mincho"/>
          <w:spacing w:val="-6"/>
          <w:sz w:val="32"/>
          <w:szCs w:val="32"/>
          <w:highlight w:val="none"/>
        </w:rPr>
        <w:t>｡</w:t>
      </w:r>
      <w:r>
        <w:rPr>
          <w:rFonts w:hint="eastAsia" w:ascii="Times New Roman" w:hAnsi="Times New Roman" w:eastAsia="仿宋_GB2312" w:cs="仿宋_GB2312"/>
          <w:spacing w:val="-6"/>
          <w:sz w:val="32"/>
          <w:szCs w:val="32"/>
          <w:highlight w:val="none"/>
        </w:rPr>
        <w:t>货物交付期间及质保期内涉</w:t>
      </w:r>
      <w:r>
        <w:rPr>
          <w:rFonts w:ascii="Times New Roman" w:hAnsi="Times New Roman" w:eastAsia="仿宋_GB2312"/>
          <w:spacing w:val="-6"/>
          <w:sz w:val="32"/>
          <w:szCs w:val="32"/>
          <w:highlight w:val="none"/>
        </w:rPr>
        <w:t>及的所有费用均包含在投标报价中，采购人不再额外支付任何费用</w:t>
      </w:r>
      <w:r>
        <w:rPr>
          <w:rFonts w:ascii="Times New Roman" w:hAnsi="Times New Roman" w:eastAsia="仿宋_GB2312"/>
          <w:spacing w:val="-6"/>
          <w:sz w:val="32"/>
          <w:szCs w:val="32"/>
        </w:rPr>
        <w:t>。</w:t>
      </w:r>
    </w:p>
    <w:p w14:paraId="3B6E6347">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安装调试与培训</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中标人应按合同规定的时间交货</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派人负责设备的现场安装和调试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并承担设备安装、调试及试运行期间的一切相关费用</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如采购人发现所提供设备的品质和技术规范不符合合同要求或有明显损坏</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其有权要求及时退换并索赔</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安装调试验收完毕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应由双方共同签署验收报告</w:t>
      </w:r>
      <w:r>
        <w:rPr>
          <w:rFonts w:hint="eastAsia" w:ascii="Times New Roman" w:hAnsi="Times New Roman" w:eastAsia="MS Mincho" w:cs="MS Mincho"/>
          <w:spacing w:val="-6"/>
          <w:sz w:val="32"/>
          <w:szCs w:val="32"/>
          <w:highlight w:val="none"/>
        </w:rPr>
        <w:t>｡</w:t>
      </w:r>
      <w:r>
        <w:rPr>
          <w:rFonts w:hint="eastAsia" w:ascii="Times New Roman" w:hAnsi="Times New Roman" w:eastAsia="仿宋_GB2312" w:cs="仿宋_GB2312"/>
          <w:spacing w:val="-6"/>
          <w:sz w:val="32"/>
          <w:szCs w:val="32"/>
          <w:highlight w:val="none"/>
        </w:rPr>
        <w:t>安装调试期内</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应提供≥2天的现场临床操作培训；三个月后提供第二轮≥2天的集中培训；采购方将聘请第三方专业机构对产品的参数、质量、安装、调试和培训工作进行验收</w:t>
      </w:r>
      <w:r>
        <w:rPr>
          <w:rFonts w:ascii="Times New Roman" w:hAnsi="Times New Roman" w:eastAsia="仿宋_GB2312"/>
          <w:spacing w:val="-6"/>
          <w:sz w:val="32"/>
          <w:szCs w:val="32"/>
        </w:rPr>
        <w:t>。</w:t>
      </w:r>
    </w:p>
    <w:p w14:paraId="24A54FE0">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（3）</w:t>
      </w:r>
      <w:r>
        <w:rPr>
          <w:rFonts w:ascii="Times New Roman" w:hAnsi="Times New Roman" w:eastAsia="仿宋_GB2312"/>
          <w:spacing w:val="-6"/>
          <w:sz w:val="32"/>
          <w:szCs w:val="32"/>
          <w:highlight w:val="none"/>
        </w:rPr>
        <w:t>售后服务</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在接到用户通知2小时内响应</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48小时内到达用户现场</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96小时内解决问题</w:t>
      </w:r>
      <w:r>
        <w:rPr>
          <w:rFonts w:hint="eastAsia" w:ascii="Times New Roman" w:hAnsi="Times New Roman" w:eastAsia="仿宋_GB2312"/>
          <w:spacing w:val="-6"/>
          <w:sz w:val="32"/>
          <w:szCs w:val="32"/>
          <w:highlight w:val="none"/>
        </w:rPr>
        <w:t>：</w:t>
      </w:r>
    </w:p>
    <w:p w14:paraId="45DEABCB">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①</w:t>
      </w:r>
      <w:r>
        <w:rPr>
          <w:rFonts w:ascii="Times New Roman" w:hAnsi="Times New Roman" w:eastAsia="仿宋_GB2312"/>
          <w:spacing w:val="-6"/>
          <w:sz w:val="32"/>
          <w:szCs w:val="32"/>
          <w:highlight w:val="none"/>
        </w:rPr>
        <w:t>提供7×24小时的技术咨询服务</w:t>
      </w:r>
      <w:r>
        <w:rPr>
          <w:rFonts w:hint="eastAsia" w:ascii="Times New Roman" w:hAnsi="Times New Roman" w:eastAsia="宋体" w:cs="MS Mincho"/>
          <w:spacing w:val="-6"/>
          <w:sz w:val="32"/>
          <w:szCs w:val="32"/>
          <w:highlight w:val="none"/>
        </w:rPr>
        <w:t>；</w:t>
      </w:r>
    </w:p>
    <w:p w14:paraId="14C8A641">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②</w:t>
      </w:r>
      <w:r>
        <w:rPr>
          <w:rFonts w:ascii="Times New Roman" w:hAnsi="Times New Roman" w:eastAsia="仿宋_GB2312"/>
          <w:spacing w:val="-6"/>
          <w:sz w:val="32"/>
          <w:szCs w:val="32"/>
          <w:highlight w:val="none"/>
        </w:rPr>
        <w:t>敏感时期、重大节假日提供技术人员值守服务</w:t>
      </w:r>
      <w:r>
        <w:rPr>
          <w:rFonts w:hint="eastAsia" w:ascii="Times New Roman" w:hAnsi="Times New Roman" w:eastAsia="宋体" w:cs="MS Mincho"/>
          <w:spacing w:val="-6"/>
          <w:sz w:val="32"/>
          <w:szCs w:val="32"/>
          <w:highlight w:val="none"/>
        </w:rPr>
        <w:t>；</w:t>
      </w:r>
    </w:p>
    <w:p w14:paraId="4719549B">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③</w:t>
      </w:r>
      <w:r>
        <w:rPr>
          <w:rFonts w:ascii="Times New Roman" w:hAnsi="Times New Roman" w:eastAsia="仿宋_GB2312"/>
          <w:spacing w:val="-6"/>
          <w:sz w:val="32"/>
          <w:szCs w:val="32"/>
          <w:highlight w:val="none"/>
        </w:rPr>
        <w:t>提供7×24小时的故障服务受理</w:t>
      </w:r>
      <w:r>
        <w:rPr>
          <w:rFonts w:hint="eastAsia" w:ascii="Times New Roman" w:hAnsi="Times New Roman" w:eastAsia="宋体" w:cs="MS Mincho"/>
          <w:spacing w:val="-6"/>
          <w:sz w:val="32"/>
          <w:szCs w:val="32"/>
          <w:highlight w:val="none"/>
        </w:rPr>
        <w:t>；</w:t>
      </w:r>
    </w:p>
    <w:p w14:paraId="68B76365">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④</w:t>
      </w:r>
      <w:r>
        <w:rPr>
          <w:rFonts w:ascii="Times New Roman" w:hAnsi="Times New Roman" w:eastAsia="仿宋_GB2312"/>
          <w:spacing w:val="-6"/>
          <w:sz w:val="32"/>
          <w:szCs w:val="32"/>
          <w:highlight w:val="none"/>
        </w:rPr>
        <w:t>对重大故障提供7×24小时的现场支援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一般故障提供5×8小时的现场支援</w:t>
      </w:r>
      <w:r>
        <w:rPr>
          <w:rFonts w:hint="eastAsia" w:ascii="Times New Roman" w:hAnsi="Times New Roman" w:eastAsia="宋体" w:cs="MS Mincho"/>
          <w:spacing w:val="-6"/>
          <w:sz w:val="32"/>
          <w:szCs w:val="32"/>
          <w:highlight w:val="none"/>
        </w:rPr>
        <w:t>；</w:t>
      </w:r>
    </w:p>
    <w:p w14:paraId="78F69D6F">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⑤</w:t>
      </w:r>
      <w:r>
        <w:rPr>
          <w:rFonts w:ascii="Times New Roman" w:hAnsi="Times New Roman" w:eastAsia="仿宋_GB2312"/>
          <w:spacing w:val="-6"/>
          <w:sz w:val="32"/>
          <w:szCs w:val="32"/>
          <w:highlight w:val="none"/>
        </w:rPr>
        <w:t>仪器使用期限≥8年，配件供应≥10年（须提供承诺函，格式自拟）</w:t>
      </w:r>
      <w:r>
        <w:rPr>
          <w:rFonts w:hint="eastAsia" w:ascii="Times New Roman" w:hAnsi="Times New Roman" w:eastAsia="宋体" w:cs="MS Mincho"/>
          <w:spacing w:val="-6"/>
          <w:sz w:val="32"/>
          <w:szCs w:val="32"/>
          <w:highlight w:val="none"/>
        </w:rPr>
        <w:t>；</w:t>
      </w:r>
    </w:p>
    <w:p w14:paraId="74D376CA">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⑥</w:t>
      </w:r>
      <w:r>
        <w:rPr>
          <w:rFonts w:ascii="Times New Roman" w:hAnsi="Times New Roman" w:eastAsia="仿宋_GB2312"/>
          <w:spacing w:val="-6"/>
          <w:sz w:val="32"/>
          <w:szCs w:val="32"/>
          <w:highlight w:val="none"/>
        </w:rPr>
        <w:t>质保期内每年提供≥1次维护保养</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开机率≥95%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按日历日计算</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rPr>
        <w:t>。</w:t>
      </w:r>
    </w:p>
    <w:p w14:paraId="5182CAE6">
      <w:pPr>
        <w:spacing w:line="579" w:lineRule="exact"/>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其他要求</w:t>
      </w:r>
      <w:r>
        <w:rPr>
          <w:rFonts w:hint="eastAsia" w:ascii="Times New Roman" w:hAnsi="Times New Roman" w:eastAsia="仿宋_GB2312"/>
          <w:spacing w:val="-6"/>
          <w:sz w:val="32"/>
          <w:szCs w:val="32"/>
          <w:highlight w:val="none"/>
        </w:rPr>
        <w:t>：</w:t>
      </w:r>
    </w:p>
    <w:p w14:paraId="42739A27">
      <w:pPr>
        <w:spacing w:line="579" w:lineRule="exact"/>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中标人应保证货物是已定型上市销售的原产地、原包装、手续合法完整、渠道正规的产品</w:t>
      </w:r>
      <w:r>
        <w:rPr>
          <w:rFonts w:hint="eastAsia" w:ascii="Times New Roman" w:hAnsi="Times New Roman" w:eastAsia="宋体" w:cs="MS Mincho"/>
          <w:spacing w:val="-6"/>
          <w:sz w:val="32"/>
          <w:szCs w:val="32"/>
          <w:highlight w:val="none"/>
        </w:rPr>
        <w:t>；</w:t>
      </w:r>
    </w:p>
    <w:p w14:paraId="5EB0C3D4">
      <w:pPr>
        <w:spacing w:line="579" w:lineRule="exact"/>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中标人应于中标通知书发出之日起三十日内与采购人签订书面采购合同并按采购人要求及时供货</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否则其投标保证金将不予退还</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采购人还可依法单方解除合同并要求其承担违约责任</w:t>
      </w:r>
      <w:r>
        <w:rPr>
          <w:rFonts w:ascii="Times New Roman" w:hAnsi="Times New Roman" w:eastAsia="仿宋_GB2312"/>
          <w:spacing w:val="-6"/>
          <w:sz w:val="32"/>
          <w:szCs w:val="32"/>
        </w:rPr>
        <w:t>。</w:t>
      </w:r>
    </w:p>
    <w:p w14:paraId="5234886F">
      <w:pPr>
        <w:overflowPunct w:val="0"/>
        <w:spacing w:line="580" w:lineRule="exact"/>
        <w:jc w:val="left"/>
        <w:rPr>
          <w:rFonts w:hint="eastAsia" w:ascii="Times New Roman" w:hAnsi="Times New Roman" w:eastAsia="黑体"/>
          <w:spacing w:val="-6"/>
          <w:sz w:val="32"/>
          <w:szCs w:val="32"/>
          <w:highlight w:val="none"/>
        </w:rPr>
      </w:pPr>
      <w:r>
        <w:rPr>
          <w:rFonts w:ascii="Times New Roman" w:hAnsi="Times New Roman" w:eastAsia="仿宋_GB2312"/>
          <w:spacing w:val="-6"/>
          <w:sz w:val="32"/>
          <w:szCs w:val="32"/>
          <w:highlight w:val="none"/>
        </w:rPr>
        <w:br w:type="page"/>
      </w:r>
      <w:r>
        <w:rPr>
          <w:rFonts w:ascii="Times New Roman" w:hAnsi="Times New Roman" w:eastAsia="黑体"/>
          <w:spacing w:val="-6"/>
          <w:sz w:val="32"/>
          <w:szCs w:val="32"/>
          <w:highlight w:val="none"/>
        </w:rPr>
        <w:t>附件1-5</w:t>
      </w:r>
    </w:p>
    <w:p w14:paraId="1CCCCDF1">
      <w:pPr>
        <w:overflowPunct w:val="0"/>
        <w:spacing w:line="240" w:lineRule="auto"/>
        <w:jc w:val="left"/>
        <w:rPr>
          <w:rFonts w:ascii="Times New Roman" w:hAnsi="Times New Roman" w:eastAsia="黑体"/>
          <w:spacing w:val="-6"/>
          <w:sz w:val="32"/>
          <w:szCs w:val="32"/>
          <w:highlight w:val="none"/>
        </w:rPr>
      </w:pPr>
    </w:p>
    <w:p w14:paraId="5290649F">
      <w:pPr>
        <w:overflowPunct w:val="0"/>
        <w:spacing w:line="580" w:lineRule="exact"/>
        <w:jc w:val="center"/>
        <w:rPr>
          <w:rFonts w:ascii="Times New Roman" w:hAnsi="Times New Roman" w:eastAsia="方正小标宋简体"/>
          <w:spacing w:val="-6"/>
          <w:sz w:val="44"/>
          <w:szCs w:val="44"/>
          <w:highlight w:val="none"/>
        </w:rPr>
      </w:pPr>
      <w:r>
        <w:rPr>
          <w:rFonts w:ascii="Times New Roman" w:hAnsi="Times New Roman" w:eastAsia="方正小标宋简体"/>
          <w:spacing w:val="-6"/>
          <w:sz w:val="44"/>
          <w:szCs w:val="44"/>
          <w:highlight w:val="none"/>
        </w:rPr>
        <w:t>2025年湖南省基层医疗卫生机构</w:t>
      </w:r>
      <w:r>
        <w:rPr>
          <w:rFonts w:hint="eastAsia" w:ascii="Times New Roman" w:hAnsi="Times New Roman" w:eastAsia="方正小标宋简体"/>
          <w:spacing w:val="-6"/>
          <w:sz w:val="44"/>
          <w:szCs w:val="44"/>
          <w:highlight w:val="none"/>
        </w:rPr>
        <w:t>医疗</w:t>
      </w:r>
      <w:r>
        <w:rPr>
          <w:rFonts w:ascii="Times New Roman" w:hAnsi="Times New Roman" w:eastAsia="方正小标宋简体"/>
          <w:spacing w:val="-6"/>
          <w:sz w:val="44"/>
          <w:szCs w:val="44"/>
          <w:highlight w:val="none"/>
        </w:rPr>
        <w:t>设备</w:t>
      </w:r>
    </w:p>
    <w:p w14:paraId="39381BB6">
      <w:pPr>
        <w:overflowPunct w:val="0"/>
        <w:spacing w:line="580" w:lineRule="exact"/>
        <w:jc w:val="center"/>
        <w:rPr>
          <w:rFonts w:ascii="Times New Roman" w:hAnsi="Times New Roman" w:eastAsia="仿宋_GB2312"/>
          <w:spacing w:val="-6"/>
          <w:sz w:val="32"/>
          <w:szCs w:val="32"/>
          <w:highlight w:val="none"/>
        </w:rPr>
      </w:pPr>
      <w:r>
        <w:rPr>
          <w:rFonts w:hint="eastAsia" w:ascii="Times New Roman" w:hAnsi="Times New Roman" w:eastAsia="方正小标宋简体"/>
          <w:spacing w:val="-6"/>
          <w:sz w:val="44"/>
          <w:szCs w:val="44"/>
          <w:highlight w:val="none"/>
        </w:rPr>
        <w:t>（</w:t>
      </w:r>
      <w:r>
        <w:rPr>
          <w:rFonts w:ascii="Times New Roman" w:hAnsi="Times New Roman" w:eastAsia="方正小标宋简体"/>
          <w:spacing w:val="-6"/>
          <w:sz w:val="44"/>
          <w:szCs w:val="44"/>
          <w:highlight w:val="none"/>
        </w:rPr>
        <w:t>十二导心电图机</w:t>
      </w:r>
      <w:r>
        <w:rPr>
          <w:rFonts w:hint="eastAsia" w:ascii="Times New Roman" w:hAnsi="Times New Roman" w:eastAsia="方正小标宋简体"/>
          <w:spacing w:val="-6"/>
          <w:sz w:val="44"/>
          <w:szCs w:val="44"/>
          <w:highlight w:val="none"/>
        </w:rPr>
        <w:t>）</w:t>
      </w:r>
      <w:r>
        <w:rPr>
          <w:rFonts w:ascii="Times New Roman" w:hAnsi="Times New Roman" w:eastAsia="方正小标宋简体"/>
          <w:spacing w:val="-6"/>
          <w:sz w:val="44"/>
          <w:szCs w:val="44"/>
          <w:highlight w:val="none"/>
        </w:rPr>
        <w:t>购置项目功能要求参考标准</w:t>
      </w:r>
    </w:p>
    <w:p w14:paraId="04A663D6">
      <w:pPr>
        <w:pStyle w:val="7"/>
        <w:widowControl/>
        <w:ind w:firstLine="482" w:firstLineChars="200"/>
        <w:textAlignment w:val="baseline"/>
        <w:rPr>
          <w:rFonts w:ascii="Times New Roman" w:hAnsi="Times New Roman"/>
          <w:b/>
          <w:sz w:val="24"/>
          <w:szCs w:val="24"/>
          <w:highlight w:val="none"/>
        </w:rPr>
      </w:pPr>
    </w:p>
    <w:p w14:paraId="75455E0A">
      <w:pPr>
        <w:spacing w:line="240" w:lineRule="auto"/>
        <w:ind w:firstLine="616" w:firstLineChars="200"/>
        <w:rPr>
          <w:rFonts w:ascii="Times New Roman" w:hAnsi="Times New Roman" w:eastAsia="黑体"/>
          <w:spacing w:val="-6"/>
          <w:sz w:val="32"/>
          <w:szCs w:val="32"/>
          <w:highlight w:val="none"/>
        </w:rPr>
      </w:pPr>
      <w:r>
        <w:rPr>
          <w:rFonts w:ascii="Times New Roman" w:hAnsi="Times New Roman" w:eastAsia="黑体"/>
          <w:spacing w:val="-6"/>
          <w:sz w:val="32"/>
          <w:szCs w:val="32"/>
          <w:highlight w:val="none"/>
        </w:rPr>
        <w:t>一、技术规格、参数与要求</w:t>
      </w:r>
    </w:p>
    <w:p w14:paraId="234243DC">
      <w:pPr>
        <w:widowControl/>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十二道心电包括：</w:t>
      </w:r>
    </w:p>
    <w:p w14:paraId="16DA6E9E">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显示器与操作系统：≥7英寸显示器，支持全屏触控操作</w:t>
      </w:r>
      <w:r>
        <w:rPr>
          <w:rFonts w:hint="eastAsia" w:ascii="Times New Roman" w:hAnsi="Times New Roman" w:eastAsia="仿宋_GB2312"/>
          <w:spacing w:val="-6"/>
          <w:sz w:val="32"/>
          <w:szCs w:val="32"/>
          <w:highlight w:val="none"/>
        </w:rPr>
        <w:t>；</w:t>
      </w:r>
    </w:p>
    <w:p w14:paraId="165A2F54">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内置打印机：内置热敏点阵打印机</w:t>
      </w:r>
      <w:r>
        <w:rPr>
          <w:rFonts w:hint="eastAsia" w:ascii="Times New Roman" w:hAnsi="Times New Roman" w:eastAsia="仿宋_GB2312"/>
          <w:spacing w:val="-6"/>
          <w:sz w:val="32"/>
          <w:szCs w:val="32"/>
          <w:highlight w:val="none"/>
        </w:rPr>
        <w:t>；</w:t>
      </w:r>
    </w:p>
    <w:p w14:paraId="508C3D1D">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（3）</w:t>
      </w:r>
      <w:r>
        <w:rPr>
          <w:rFonts w:ascii="Times New Roman" w:hAnsi="Times New Roman" w:eastAsia="仿宋_GB2312"/>
          <w:spacing w:val="-6"/>
          <w:sz w:val="32"/>
          <w:szCs w:val="32"/>
          <w:highlight w:val="none"/>
        </w:rPr>
        <w:t>内置存储器：设置内置存储器，支持存储扩展，支持USB</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或SD</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多种传输方式，内置存储病例数量：本机可存储病历≥20000例</w:t>
      </w:r>
      <w:r>
        <w:rPr>
          <w:rFonts w:hint="eastAsia" w:ascii="Times New Roman" w:hAnsi="Times New Roman" w:eastAsia="仿宋_GB2312"/>
          <w:spacing w:val="-6"/>
          <w:sz w:val="32"/>
          <w:szCs w:val="32"/>
          <w:highlight w:val="none"/>
        </w:rPr>
        <w:t>；</w:t>
      </w:r>
    </w:p>
    <w:p w14:paraId="1326090B">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（4）</w:t>
      </w:r>
      <w:r>
        <w:rPr>
          <w:rFonts w:ascii="Times New Roman" w:hAnsi="Times New Roman" w:eastAsia="仿宋_GB2312"/>
          <w:spacing w:val="-6"/>
          <w:sz w:val="32"/>
          <w:szCs w:val="32"/>
          <w:highlight w:val="none"/>
        </w:rPr>
        <w:t>抗干扰滤波技术：具有肌电滤波、漂移滤波、低通滤波、交流滤波功能</w:t>
      </w:r>
      <w:r>
        <w:rPr>
          <w:rFonts w:hint="eastAsia" w:ascii="Times New Roman" w:hAnsi="Times New Roman" w:eastAsia="仿宋_GB2312"/>
          <w:spacing w:val="-6"/>
          <w:sz w:val="32"/>
          <w:szCs w:val="32"/>
          <w:highlight w:val="none"/>
        </w:rPr>
        <w:t>；</w:t>
      </w:r>
    </w:p>
    <w:p w14:paraId="34B482E2">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（5）</w:t>
      </w:r>
      <w:r>
        <w:rPr>
          <w:rFonts w:ascii="Times New Roman" w:hAnsi="Times New Roman" w:eastAsia="仿宋_GB2312"/>
          <w:spacing w:val="-6"/>
          <w:sz w:val="32"/>
          <w:szCs w:val="32"/>
          <w:highlight w:val="none"/>
        </w:rPr>
        <w:t>工频滤波技术：具备工频滤波技术</w:t>
      </w:r>
      <w:r>
        <w:rPr>
          <w:rFonts w:hint="eastAsia" w:ascii="Times New Roman" w:hAnsi="Times New Roman" w:eastAsia="仿宋_GB2312"/>
          <w:spacing w:val="-6"/>
          <w:sz w:val="32"/>
          <w:szCs w:val="32"/>
          <w:highlight w:val="none"/>
        </w:rPr>
        <w:t>；</w:t>
      </w:r>
    </w:p>
    <w:p w14:paraId="29F92740">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（6）</w:t>
      </w:r>
      <w:r>
        <w:rPr>
          <w:rFonts w:ascii="Times New Roman" w:hAnsi="Times New Roman" w:eastAsia="仿宋_GB2312"/>
          <w:spacing w:val="-6"/>
          <w:sz w:val="32"/>
          <w:szCs w:val="32"/>
          <w:highlight w:val="none"/>
        </w:rPr>
        <w:t>除颤保护：具备除颤保护</w:t>
      </w:r>
      <w:r>
        <w:rPr>
          <w:rFonts w:hint="eastAsia" w:ascii="Times New Roman" w:hAnsi="Times New Roman" w:eastAsia="仿宋_GB2312"/>
          <w:spacing w:val="-6"/>
          <w:sz w:val="32"/>
          <w:szCs w:val="32"/>
          <w:highlight w:val="none"/>
        </w:rPr>
        <w:t>。</w:t>
      </w:r>
    </w:p>
    <w:p w14:paraId="0920D21B">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lang w:eastAsia="zh-CN"/>
        </w:rPr>
        <w:t>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功能要求：</w:t>
      </w:r>
    </w:p>
    <w:p w14:paraId="466F6E65">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标准</w:t>
      </w:r>
      <w:r>
        <w:rPr>
          <w:rFonts w:hint="eastAsia" w:ascii="Times New Roman" w:hAnsi="Times New Roman" w:eastAsia="仿宋_GB2312"/>
          <w:spacing w:val="-6"/>
          <w:sz w:val="32"/>
          <w:szCs w:val="32"/>
          <w:highlight w:val="none"/>
        </w:rPr>
        <w:t>十二导</w:t>
      </w:r>
      <w:r>
        <w:rPr>
          <w:rFonts w:ascii="Times New Roman" w:hAnsi="Times New Roman" w:eastAsia="仿宋_GB2312"/>
          <w:spacing w:val="-6"/>
          <w:sz w:val="32"/>
          <w:szCs w:val="32"/>
          <w:highlight w:val="none"/>
        </w:rPr>
        <w:t>联心电同步采集：具备标准</w:t>
      </w:r>
      <w:r>
        <w:rPr>
          <w:rFonts w:hint="eastAsia" w:ascii="Times New Roman" w:hAnsi="Times New Roman" w:eastAsia="仿宋_GB2312"/>
          <w:spacing w:val="-6"/>
          <w:sz w:val="32"/>
          <w:szCs w:val="32"/>
          <w:highlight w:val="none"/>
        </w:rPr>
        <w:t>十二</w:t>
      </w:r>
      <w:r>
        <w:rPr>
          <w:rFonts w:ascii="Times New Roman" w:hAnsi="Times New Roman" w:eastAsia="仿宋_GB2312"/>
          <w:spacing w:val="-6"/>
          <w:sz w:val="32"/>
          <w:szCs w:val="32"/>
          <w:highlight w:val="none"/>
        </w:rPr>
        <w:t>导联心电信号同步采集</w:t>
      </w:r>
      <w:r>
        <w:rPr>
          <w:rFonts w:hint="eastAsia" w:ascii="Times New Roman" w:hAnsi="Times New Roman" w:eastAsia="仿宋_GB2312"/>
          <w:spacing w:val="-6"/>
          <w:sz w:val="32"/>
          <w:szCs w:val="32"/>
          <w:highlight w:val="none"/>
        </w:rPr>
        <w:t>；</w:t>
      </w:r>
    </w:p>
    <w:p w14:paraId="5F91FEE7">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导联体系：标准</w:t>
      </w:r>
      <w:r>
        <w:rPr>
          <w:rFonts w:hint="eastAsia" w:ascii="Times New Roman" w:hAnsi="Times New Roman" w:eastAsia="仿宋_GB2312"/>
          <w:spacing w:val="-6"/>
          <w:sz w:val="32"/>
          <w:szCs w:val="32"/>
          <w:highlight w:val="none"/>
        </w:rPr>
        <w:t>十二</w:t>
      </w:r>
      <w:r>
        <w:rPr>
          <w:rFonts w:ascii="Times New Roman" w:hAnsi="Times New Roman" w:eastAsia="仿宋_GB2312"/>
          <w:spacing w:val="-6"/>
          <w:sz w:val="32"/>
          <w:szCs w:val="32"/>
          <w:highlight w:val="none"/>
        </w:rPr>
        <w:t>导联</w:t>
      </w:r>
      <w:r>
        <w:rPr>
          <w:rFonts w:hint="eastAsia" w:ascii="Times New Roman" w:hAnsi="Times New Roman" w:eastAsia="仿宋_GB2312"/>
          <w:spacing w:val="-6"/>
          <w:sz w:val="32"/>
          <w:szCs w:val="32"/>
          <w:highlight w:val="none"/>
        </w:rPr>
        <w:t>；</w:t>
      </w:r>
    </w:p>
    <w:p w14:paraId="69E851DC">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（3）</w:t>
      </w:r>
      <w:r>
        <w:rPr>
          <w:rFonts w:ascii="Times New Roman" w:hAnsi="Times New Roman" w:eastAsia="仿宋_GB2312"/>
          <w:spacing w:val="-6"/>
          <w:sz w:val="32"/>
          <w:szCs w:val="32"/>
          <w:highlight w:val="none"/>
        </w:rPr>
        <w:t>采样模式：支持实时采样、预采样、触发采样、周期采样模式</w:t>
      </w:r>
      <w:r>
        <w:rPr>
          <w:rFonts w:hint="eastAsia" w:ascii="Times New Roman" w:hAnsi="Times New Roman" w:eastAsia="仿宋_GB2312"/>
          <w:spacing w:val="-6"/>
          <w:sz w:val="32"/>
          <w:szCs w:val="32"/>
          <w:highlight w:val="none"/>
        </w:rPr>
        <w:t>；</w:t>
      </w:r>
    </w:p>
    <w:p w14:paraId="10BDD793">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（4）</w:t>
      </w:r>
      <w:r>
        <w:rPr>
          <w:rFonts w:ascii="Times New Roman" w:hAnsi="Times New Roman" w:eastAsia="仿宋_GB2312"/>
          <w:spacing w:val="-6"/>
          <w:sz w:val="32"/>
          <w:szCs w:val="32"/>
          <w:highlight w:val="none"/>
        </w:rPr>
        <w:t>患者信息录入方式：支持手动输入，条码枪、身份证读卡器读取</w:t>
      </w:r>
      <w:r>
        <w:rPr>
          <w:rFonts w:hint="eastAsia" w:ascii="Times New Roman" w:hAnsi="Times New Roman" w:eastAsia="仿宋_GB2312"/>
          <w:spacing w:val="-6"/>
          <w:sz w:val="32"/>
          <w:szCs w:val="32"/>
          <w:highlight w:val="none"/>
        </w:rPr>
        <w:t>；</w:t>
      </w:r>
    </w:p>
    <w:p w14:paraId="6EC356B8">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（5）</w:t>
      </w:r>
      <w:r>
        <w:rPr>
          <w:rFonts w:ascii="Times New Roman" w:hAnsi="Times New Roman" w:eastAsia="仿宋_GB2312"/>
          <w:spacing w:val="-6"/>
          <w:sz w:val="32"/>
          <w:szCs w:val="32"/>
          <w:highlight w:val="none"/>
        </w:rPr>
        <w:t>屏幕显示内容：心电波形、时间、心率、ID信息、工作状态信息等</w:t>
      </w:r>
      <w:r>
        <w:rPr>
          <w:rFonts w:hint="eastAsia" w:ascii="Times New Roman" w:hAnsi="Times New Roman" w:eastAsia="仿宋_GB2312"/>
          <w:spacing w:val="-6"/>
          <w:sz w:val="32"/>
          <w:szCs w:val="32"/>
          <w:highlight w:val="none"/>
        </w:rPr>
        <w:t>；</w:t>
      </w:r>
    </w:p>
    <w:p w14:paraId="090A5771">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（6）</w:t>
      </w:r>
      <w:r>
        <w:rPr>
          <w:rFonts w:ascii="Times New Roman" w:hAnsi="Times New Roman" w:eastAsia="仿宋_GB2312"/>
          <w:spacing w:val="-6"/>
          <w:sz w:val="32"/>
          <w:szCs w:val="32"/>
          <w:highlight w:val="none"/>
        </w:rPr>
        <w:t>显示布局：可同屏显示同步心电波形，≥7种显示布局</w:t>
      </w:r>
      <w:r>
        <w:rPr>
          <w:rFonts w:hint="eastAsia" w:ascii="Times New Roman" w:hAnsi="Times New Roman" w:eastAsia="仿宋_GB2312"/>
          <w:spacing w:val="-6"/>
          <w:sz w:val="32"/>
          <w:szCs w:val="32"/>
          <w:highlight w:val="none"/>
        </w:rPr>
        <w:t>；</w:t>
      </w:r>
    </w:p>
    <w:p w14:paraId="45C69FE7">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（7）</w:t>
      </w:r>
      <w:r>
        <w:rPr>
          <w:rFonts w:ascii="Times New Roman" w:hAnsi="Times New Roman" w:eastAsia="仿宋_GB2312"/>
          <w:spacing w:val="-6"/>
          <w:sz w:val="32"/>
          <w:szCs w:val="32"/>
          <w:highlight w:val="none"/>
        </w:rPr>
        <w:t>打印布局：≥7种打印布局</w:t>
      </w:r>
      <w:r>
        <w:rPr>
          <w:rFonts w:hint="eastAsia" w:ascii="Times New Roman" w:hAnsi="Times New Roman" w:eastAsia="仿宋_GB2312"/>
          <w:spacing w:val="-6"/>
          <w:sz w:val="32"/>
          <w:szCs w:val="32"/>
          <w:highlight w:val="none"/>
        </w:rPr>
        <w:t>；</w:t>
      </w:r>
    </w:p>
    <w:p w14:paraId="74D759CF">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（8）</w:t>
      </w:r>
      <w:r>
        <w:rPr>
          <w:rFonts w:ascii="Times New Roman" w:hAnsi="Times New Roman" w:eastAsia="仿宋_GB2312"/>
          <w:spacing w:val="-6"/>
          <w:sz w:val="32"/>
          <w:szCs w:val="32"/>
          <w:highlight w:val="none"/>
        </w:rPr>
        <w:t>波形冻结与浏览：支持波形冻结与波形浏览功能</w:t>
      </w:r>
      <w:r>
        <w:rPr>
          <w:rFonts w:hint="eastAsia" w:ascii="Times New Roman" w:hAnsi="Times New Roman" w:eastAsia="仿宋_GB2312"/>
          <w:spacing w:val="-6"/>
          <w:sz w:val="32"/>
          <w:szCs w:val="32"/>
          <w:highlight w:val="none"/>
        </w:rPr>
        <w:t>；</w:t>
      </w:r>
    </w:p>
    <w:p w14:paraId="556E2B0D">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（9）</w:t>
      </w:r>
      <w:r>
        <w:rPr>
          <w:rFonts w:ascii="Times New Roman" w:hAnsi="Times New Roman" w:eastAsia="仿宋_GB2312"/>
          <w:spacing w:val="-6"/>
          <w:sz w:val="32"/>
          <w:szCs w:val="32"/>
          <w:highlight w:val="none"/>
        </w:rPr>
        <w:t>导联信号质量检测：具有导联信号质量检测功能</w:t>
      </w:r>
      <w:r>
        <w:rPr>
          <w:rFonts w:hint="eastAsia" w:ascii="Times New Roman" w:hAnsi="Times New Roman" w:eastAsia="仿宋_GB2312"/>
          <w:spacing w:val="-6"/>
          <w:sz w:val="32"/>
          <w:szCs w:val="32"/>
          <w:highlight w:val="none"/>
        </w:rPr>
        <w:t>；</w:t>
      </w:r>
    </w:p>
    <w:p w14:paraId="627BC1A8">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（10）</w:t>
      </w:r>
      <w:r>
        <w:rPr>
          <w:rFonts w:ascii="Times New Roman" w:hAnsi="Times New Roman" w:eastAsia="仿宋_GB2312"/>
          <w:spacing w:val="-6"/>
          <w:sz w:val="32"/>
          <w:szCs w:val="32"/>
          <w:highlight w:val="none"/>
        </w:rPr>
        <w:t>导联接反检测：支持导联接反检测</w:t>
      </w:r>
      <w:r>
        <w:rPr>
          <w:rFonts w:hint="eastAsia" w:ascii="Times New Roman" w:hAnsi="Times New Roman" w:eastAsia="仿宋_GB2312"/>
          <w:spacing w:val="-6"/>
          <w:sz w:val="32"/>
          <w:szCs w:val="32"/>
          <w:highlight w:val="none"/>
        </w:rPr>
        <w:t>；</w:t>
      </w:r>
    </w:p>
    <w:p w14:paraId="60FBA2BA">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（11）</w:t>
      </w:r>
      <w:r>
        <w:rPr>
          <w:rFonts w:ascii="Times New Roman" w:hAnsi="Times New Roman" w:eastAsia="仿宋_GB2312"/>
          <w:spacing w:val="-6"/>
          <w:sz w:val="32"/>
          <w:szCs w:val="32"/>
          <w:highlight w:val="none"/>
        </w:rPr>
        <w:t>快速模式：支持快速模式</w:t>
      </w:r>
      <w:r>
        <w:rPr>
          <w:rFonts w:hint="eastAsia" w:ascii="Times New Roman" w:hAnsi="Times New Roman" w:eastAsia="仿宋_GB2312"/>
          <w:spacing w:val="-6"/>
          <w:sz w:val="32"/>
          <w:szCs w:val="32"/>
          <w:highlight w:val="none"/>
        </w:rPr>
        <w:t>；</w:t>
      </w:r>
    </w:p>
    <w:p w14:paraId="4203BFA9">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（12）</w:t>
      </w:r>
      <w:r>
        <w:rPr>
          <w:rFonts w:ascii="Times New Roman" w:hAnsi="Times New Roman" w:eastAsia="仿宋_GB2312"/>
          <w:spacing w:val="-6"/>
          <w:sz w:val="32"/>
          <w:szCs w:val="32"/>
          <w:highlight w:val="none"/>
        </w:rPr>
        <w:t>向量功能：支持心电向量分析报告</w:t>
      </w:r>
      <w:r>
        <w:rPr>
          <w:rFonts w:hint="eastAsia" w:ascii="Times New Roman" w:hAnsi="Times New Roman" w:eastAsia="仿宋_GB2312"/>
          <w:spacing w:val="-6"/>
          <w:sz w:val="32"/>
          <w:szCs w:val="32"/>
          <w:highlight w:val="none"/>
        </w:rPr>
        <w:t>；</w:t>
      </w:r>
    </w:p>
    <w:p w14:paraId="57EF1B87">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（13）</w:t>
      </w:r>
      <w:r>
        <w:rPr>
          <w:rFonts w:ascii="Times New Roman" w:hAnsi="Times New Roman" w:eastAsia="仿宋_GB2312"/>
          <w:spacing w:val="-6"/>
          <w:sz w:val="32"/>
          <w:szCs w:val="32"/>
          <w:highlight w:val="none"/>
        </w:rPr>
        <w:t>时间向量功能：支持时间向量功能</w:t>
      </w:r>
      <w:r>
        <w:rPr>
          <w:rFonts w:hint="eastAsia" w:ascii="Times New Roman" w:hAnsi="Times New Roman" w:eastAsia="仿宋_GB2312"/>
          <w:spacing w:val="-6"/>
          <w:sz w:val="32"/>
          <w:szCs w:val="32"/>
          <w:highlight w:val="none"/>
        </w:rPr>
        <w:t>；</w:t>
      </w:r>
    </w:p>
    <w:p w14:paraId="1A9AD579">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（14）</w:t>
      </w:r>
      <w:r>
        <w:rPr>
          <w:rFonts w:ascii="Times New Roman" w:hAnsi="Times New Roman" w:eastAsia="仿宋_GB2312"/>
          <w:spacing w:val="-6"/>
          <w:sz w:val="32"/>
          <w:szCs w:val="32"/>
          <w:highlight w:val="none"/>
        </w:rPr>
        <w:t>病例管理功能：具有病历管理功能，可对存储的病历进行查询、浏览、修改、导出、传输、打印</w:t>
      </w:r>
      <w:r>
        <w:rPr>
          <w:rFonts w:hint="eastAsia" w:ascii="Times New Roman" w:hAnsi="Times New Roman" w:eastAsia="仿宋_GB2312"/>
          <w:spacing w:val="-6"/>
          <w:sz w:val="32"/>
          <w:szCs w:val="32"/>
          <w:highlight w:val="none"/>
        </w:rPr>
        <w:t>；</w:t>
      </w:r>
    </w:p>
    <w:p w14:paraId="7C8DC4CB">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lang w:eastAsia="zh-CN"/>
        </w:rPr>
        <w:t>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网络传输功能：</w:t>
      </w:r>
    </w:p>
    <w:p w14:paraId="3593CB7A">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联网方式：支持通过有线、无线、移动网络的方式进行联网</w:t>
      </w:r>
      <w:r>
        <w:rPr>
          <w:rFonts w:hint="eastAsia" w:ascii="Times New Roman" w:hAnsi="Times New Roman" w:eastAsia="仿宋_GB2312"/>
          <w:spacing w:val="-6"/>
          <w:sz w:val="32"/>
          <w:szCs w:val="32"/>
          <w:highlight w:val="none"/>
        </w:rPr>
        <w:t>；</w:t>
      </w:r>
    </w:p>
    <w:p w14:paraId="25704753">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传输协议：支持FTP、HTTP等传输协议</w:t>
      </w:r>
      <w:r>
        <w:rPr>
          <w:rFonts w:hint="eastAsia" w:ascii="Times New Roman" w:hAnsi="Times New Roman" w:eastAsia="仿宋_GB2312"/>
          <w:spacing w:val="-6"/>
          <w:sz w:val="32"/>
          <w:szCs w:val="32"/>
          <w:highlight w:val="none"/>
        </w:rPr>
        <w:t>；</w:t>
      </w:r>
    </w:p>
    <w:p w14:paraId="7A6F119A">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（3）</w:t>
      </w:r>
      <w:r>
        <w:rPr>
          <w:rFonts w:ascii="Times New Roman" w:hAnsi="Times New Roman" w:eastAsia="仿宋_GB2312"/>
          <w:spacing w:val="-6"/>
          <w:sz w:val="32"/>
          <w:szCs w:val="32"/>
          <w:highlight w:val="none"/>
        </w:rPr>
        <w:t>数据格式：支持PDF、PNG、HL7、XML、DICOM等数据格式</w:t>
      </w:r>
      <w:r>
        <w:rPr>
          <w:rFonts w:hint="eastAsia" w:ascii="Times New Roman" w:hAnsi="Times New Roman" w:eastAsia="仿宋_GB2312"/>
          <w:spacing w:val="-6"/>
          <w:sz w:val="32"/>
          <w:szCs w:val="32"/>
          <w:highlight w:val="none"/>
        </w:rPr>
        <w:t>；</w:t>
      </w:r>
    </w:p>
    <w:p w14:paraId="16401723">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（4）</w:t>
      </w:r>
      <w:r>
        <w:rPr>
          <w:rFonts w:ascii="Times New Roman" w:hAnsi="Times New Roman" w:eastAsia="仿宋_GB2312"/>
          <w:spacing w:val="-6"/>
          <w:sz w:val="32"/>
          <w:szCs w:val="32"/>
          <w:highlight w:val="none"/>
        </w:rPr>
        <w:t>心电数据与心电网络平台双向传输：支持心电数据传输，可实现将本机采集的心电数据与心电网络平台的双向传输</w:t>
      </w:r>
      <w:r>
        <w:rPr>
          <w:rFonts w:hint="eastAsia" w:ascii="Times New Roman" w:hAnsi="Times New Roman" w:eastAsia="仿宋_GB2312"/>
          <w:spacing w:val="-6"/>
          <w:sz w:val="32"/>
          <w:szCs w:val="32"/>
          <w:highlight w:val="none"/>
        </w:rPr>
        <w:t>；</w:t>
      </w:r>
    </w:p>
    <w:p w14:paraId="63BD349F">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（5）</w:t>
      </w:r>
      <w:r>
        <w:rPr>
          <w:rFonts w:ascii="Times New Roman" w:hAnsi="Times New Roman" w:eastAsia="仿宋_GB2312"/>
          <w:spacing w:val="-6"/>
          <w:sz w:val="32"/>
          <w:szCs w:val="32"/>
          <w:highlight w:val="none"/>
        </w:rPr>
        <w:t>权限管理：具有权限管理</w:t>
      </w:r>
      <w:r>
        <w:rPr>
          <w:rFonts w:hint="eastAsia" w:ascii="Times New Roman" w:hAnsi="Times New Roman" w:eastAsia="仿宋_GB2312"/>
          <w:spacing w:val="-6"/>
          <w:sz w:val="32"/>
          <w:szCs w:val="32"/>
          <w:highlight w:val="none"/>
        </w:rPr>
        <w:t>。</w:t>
      </w:r>
    </w:p>
    <w:p w14:paraId="65C312BC">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lang w:eastAsia="zh-CN"/>
        </w:rPr>
        <w:t>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技术参数及要求：</w:t>
      </w:r>
    </w:p>
    <w:p w14:paraId="748977EB">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 xml:space="preserve"> A/D转换：A/D转换：24bit</w:t>
      </w:r>
      <w:r>
        <w:rPr>
          <w:rFonts w:hint="eastAsia" w:ascii="Times New Roman" w:hAnsi="Times New Roman" w:eastAsia="仿宋_GB2312"/>
          <w:spacing w:val="-6"/>
          <w:sz w:val="32"/>
          <w:szCs w:val="32"/>
          <w:highlight w:val="none"/>
        </w:rPr>
        <w:t>；</w:t>
      </w:r>
    </w:p>
    <w:p w14:paraId="06C110A4">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采样率：≥64000Hz</w:t>
      </w:r>
      <w:r>
        <w:rPr>
          <w:rFonts w:hint="eastAsia" w:ascii="Times New Roman" w:hAnsi="Times New Roman" w:eastAsia="仿宋_GB2312"/>
          <w:spacing w:val="-6"/>
          <w:sz w:val="32"/>
          <w:szCs w:val="32"/>
          <w:highlight w:val="none"/>
        </w:rPr>
        <w:t>；</w:t>
      </w:r>
    </w:p>
    <w:p w14:paraId="1D3739FA">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（3）</w:t>
      </w:r>
      <w:r>
        <w:rPr>
          <w:rFonts w:ascii="Times New Roman" w:hAnsi="Times New Roman" w:eastAsia="仿宋_GB2312"/>
          <w:spacing w:val="-6"/>
          <w:sz w:val="32"/>
          <w:szCs w:val="32"/>
          <w:highlight w:val="none"/>
        </w:rPr>
        <w:t>输入阻抗：≥110MΩ（10Hz）</w:t>
      </w:r>
      <w:r>
        <w:rPr>
          <w:rFonts w:hint="eastAsia" w:ascii="Times New Roman" w:hAnsi="Times New Roman" w:eastAsia="仿宋_GB2312"/>
          <w:spacing w:val="-6"/>
          <w:sz w:val="32"/>
          <w:szCs w:val="32"/>
          <w:highlight w:val="none"/>
        </w:rPr>
        <w:t>；</w:t>
      </w:r>
    </w:p>
    <w:p w14:paraId="67660F21">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（4）</w:t>
      </w:r>
      <w:r>
        <w:rPr>
          <w:rFonts w:ascii="Times New Roman" w:hAnsi="Times New Roman" w:eastAsia="仿宋_GB2312"/>
          <w:spacing w:val="-6"/>
          <w:sz w:val="32"/>
          <w:szCs w:val="32"/>
          <w:highlight w:val="none"/>
        </w:rPr>
        <w:t>频响范围：至少包含0.01Hz~500Hz</w:t>
      </w:r>
      <w:r>
        <w:rPr>
          <w:rFonts w:hint="eastAsia" w:ascii="Times New Roman" w:hAnsi="Times New Roman" w:eastAsia="仿宋_GB2312"/>
          <w:spacing w:val="-6"/>
          <w:sz w:val="32"/>
          <w:szCs w:val="32"/>
          <w:highlight w:val="none"/>
        </w:rPr>
        <w:t>；</w:t>
      </w:r>
    </w:p>
    <w:p w14:paraId="25D21CBB">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（5）</w:t>
      </w:r>
      <w:r>
        <w:rPr>
          <w:rFonts w:ascii="Times New Roman" w:hAnsi="Times New Roman" w:eastAsia="仿宋_GB2312"/>
          <w:spacing w:val="-6"/>
          <w:sz w:val="32"/>
          <w:szCs w:val="32"/>
          <w:highlight w:val="none"/>
        </w:rPr>
        <w:t>时间常数：≥5S</w:t>
      </w:r>
      <w:r>
        <w:rPr>
          <w:rFonts w:hint="eastAsia" w:ascii="Times New Roman" w:hAnsi="Times New Roman" w:eastAsia="仿宋_GB2312"/>
          <w:spacing w:val="-6"/>
          <w:sz w:val="32"/>
          <w:szCs w:val="32"/>
          <w:highlight w:val="none"/>
        </w:rPr>
        <w:t>；</w:t>
      </w:r>
    </w:p>
    <w:p w14:paraId="7F364FEF">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（6）</w:t>
      </w:r>
      <w:r>
        <w:rPr>
          <w:rFonts w:ascii="Times New Roman" w:hAnsi="Times New Roman" w:eastAsia="仿宋_GB2312"/>
          <w:spacing w:val="-6"/>
          <w:sz w:val="32"/>
          <w:szCs w:val="32"/>
          <w:highlight w:val="none"/>
        </w:rPr>
        <w:t>耐极化电压：≥±900mV</w:t>
      </w:r>
      <w:r>
        <w:rPr>
          <w:rFonts w:hint="eastAsia" w:ascii="Times New Roman" w:hAnsi="Times New Roman" w:eastAsia="仿宋_GB2312"/>
          <w:spacing w:val="-6"/>
          <w:sz w:val="32"/>
          <w:szCs w:val="32"/>
          <w:highlight w:val="none"/>
        </w:rPr>
        <w:t>；</w:t>
      </w:r>
    </w:p>
    <w:p w14:paraId="310BFBB6">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（7）</w:t>
      </w:r>
      <w:r>
        <w:rPr>
          <w:rFonts w:ascii="Times New Roman" w:hAnsi="Times New Roman" w:eastAsia="仿宋_GB2312"/>
          <w:spacing w:val="-6"/>
          <w:sz w:val="32"/>
          <w:szCs w:val="32"/>
          <w:highlight w:val="none"/>
        </w:rPr>
        <w:t>内部噪声：≤12.5µVp-p</w:t>
      </w:r>
      <w:r>
        <w:rPr>
          <w:rFonts w:hint="eastAsia" w:ascii="Times New Roman" w:hAnsi="Times New Roman" w:eastAsia="仿宋_GB2312"/>
          <w:spacing w:val="-6"/>
          <w:sz w:val="32"/>
          <w:szCs w:val="32"/>
          <w:highlight w:val="none"/>
        </w:rPr>
        <w:t>。</w:t>
      </w:r>
    </w:p>
    <w:p w14:paraId="262F5DBC">
      <w:pPr>
        <w:widowControl/>
        <w:spacing w:line="240" w:lineRule="auto"/>
        <w:ind w:firstLine="616" w:firstLineChars="200"/>
        <w:rPr>
          <w:rFonts w:ascii="Times New Roman" w:hAnsi="Times New Roman" w:eastAsia="黑体"/>
          <w:spacing w:val="-6"/>
          <w:sz w:val="32"/>
          <w:szCs w:val="32"/>
          <w:highlight w:val="none"/>
        </w:rPr>
      </w:pPr>
      <w:r>
        <w:rPr>
          <w:rFonts w:ascii="Times New Roman" w:hAnsi="Times New Roman" w:eastAsia="黑体"/>
          <w:spacing w:val="-6"/>
          <w:sz w:val="32"/>
          <w:szCs w:val="32"/>
          <w:highlight w:val="none"/>
        </w:rPr>
        <w:t>二、商务要求</w:t>
      </w:r>
    </w:p>
    <w:p w14:paraId="40949383">
      <w:pPr>
        <w:widowControl/>
        <w:spacing w:line="240" w:lineRule="auto"/>
        <w:ind w:firstLine="616" w:firstLineChars="200"/>
        <w:rPr>
          <w:rFonts w:hint="eastAsia" w:ascii="Times New Roman" w:hAnsi="Times New Roman" w:eastAsia="宋体"/>
          <w:spacing w:val="-6"/>
          <w:sz w:val="32"/>
          <w:szCs w:val="32"/>
          <w:highlight w:val="none"/>
        </w:rPr>
      </w:pPr>
      <w:r>
        <w:rPr>
          <w:rFonts w:hint="eastAsia" w:ascii="Times New Roman" w:hAnsi="Times New Roman" w:eastAsia="宋体" w:cs="宋体"/>
          <w:spacing w:val="-6"/>
          <w:sz w:val="32"/>
          <w:szCs w:val="32"/>
          <w:highlight w:val="none"/>
        </w:rPr>
        <w:t>★</w:t>
      </w:r>
      <w:r>
        <w:rPr>
          <w:rFonts w:ascii="Times New Roman" w:hAnsi="Times New Roman" w:eastAsia="仿宋_GB2312"/>
          <w:spacing w:val="-6"/>
          <w:sz w:val="32"/>
          <w:szCs w:val="32"/>
          <w:highlight w:val="none"/>
        </w:rPr>
        <w:t>1</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提供所投产品产品注册证相应的检验报告</w:t>
      </w:r>
      <w:r>
        <w:rPr>
          <w:rFonts w:hint="eastAsia" w:ascii="Times New Roman" w:hAnsi="Times New Roman" w:eastAsia="仿宋_GB2312"/>
          <w:spacing w:val="-6"/>
          <w:sz w:val="32"/>
          <w:szCs w:val="32"/>
          <w:highlight w:val="none"/>
          <w:lang w:eastAsia="zh-CN"/>
        </w:rPr>
        <w:t>；</w:t>
      </w:r>
    </w:p>
    <w:p w14:paraId="7F8E4AA6">
      <w:pPr>
        <w:widowControl/>
        <w:spacing w:line="240" w:lineRule="auto"/>
        <w:ind w:firstLine="616" w:firstLineChars="200"/>
        <w:rPr>
          <w:rFonts w:ascii="Times New Roman" w:hAnsi="Times New Roman" w:eastAsia="宋体"/>
          <w:spacing w:val="-6"/>
          <w:sz w:val="32"/>
          <w:szCs w:val="32"/>
          <w:highlight w:val="none"/>
        </w:rPr>
      </w:pPr>
      <w:r>
        <w:rPr>
          <w:rFonts w:ascii="Times New Roman" w:hAnsi="Times New Roman" w:eastAsia="仿宋_GB2312"/>
          <w:spacing w:val="-6"/>
          <w:sz w:val="32"/>
          <w:szCs w:val="32"/>
          <w:highlight w:val="none"/>
        </w:rPr>
        <w:t>2</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所投产品仪器需具备LIS端口</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如用户单位建立检测信息系统</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须提供对接服务</w:t>
      </w:r>
      <w:r>
        <w:rPr>
          <w:rFonts w:hint="eastAsia" w:ascii="Times New Roman" w:hAnsi="Times New Roman" w:eastAsia="仿宋_GB2312"/>
          <w:spacing w:val="-6"/>
          <w:sz w:val="32"/>
          <w:szCs w:val="32"/>
          <w:highlight w:val="none"/>
          <w:lang w:eastAsia="zh-CN"/>
        </w:rPr>
        <w:t>；</w:t>
      </w:r>
    </w:p>
    <w:p w14:paraId="571359C6">
      <w:pPr>
        <w:widowControl/>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3</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售后服务保障体系</w:t>
      </w:r>
      <w:r>
        <w:rPr>
          <w:rFonts w:hint="eastAsia" w:ascii="Times New Roman" w:hAnsi="Times New Roman" w:eastAsia="仿宋_GB2312"/>
          <w:spacing w:val="-6"/>
          <w:sz w:val="32"/>
          <w:szCs w:val="32"/>
          <w:highlight w:val="none"/>
          <w:lang w:eastAsia="zh-CN"/>
        </w:rPr>
        <w:t>：</w:t>
      </w:r>
    </w:p>
    <w:p w14:paraId="60565B52">
      <w:pPr>
        <w:widowControl/>
        <w:spacing w:line="240" w:lineRule="auto"/>
        <w:ind w:firstLine="616" w:firstLineChars="200"/>
        <w:rPr>
          <w:rFonts w:hint="eastAsia"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质量保证期：投标产品的制造标准、安装标准及技术规范符合国家标准</w:t>
      </w:r>
      <w:r>
        <w:rPr>
          <w:rFonts w:ascii="Times New Roman" w:hAnsi="Times New Roman" w:eastAsia="仿宋_GB2312"/>
          <w:spacing w:val="-6"/>
          <w:sz w:val="32"/>
          <w:szCs w:val="32"/>
        </w:rPr>
        <w:t>。</w:t>
      </w:r>
      <w:r>
        <w:rPr>
          <w:rFonts w:hint="eastAsia" w:ascii="Times New Roman" w:hAnsi="Times New Roman" w:eastAsia="仿宋_GB2312" w:cs="仿宋_GB2312"/>
          <w:spacing w:val="-6"/>
          <w:sz w:val="32"/>
          <w:szCs w:val="32"/>
          <w:highlight w:val="none"/>
        </w:rPr>
        <w:t>整机质保期</w:t>
      </w:r>
      <w:r>
        <w:rPr>
          <w:rFonts w:ascii="Times New Roman" w:hAnsi="Times New Roman" w:eastAsia="仿宋_GB2312"/>
          <w:spacing w:val="-6"/>
          <w:sz w:val="32"/>
          <w:szCs w:val="32"/>
          <w:highlight w:val="none"/>
        </w:rPr>
        <w:t>≥三年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自正式验收合格之日起开始计算</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质保期内</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中标人应免费维修并更换非人为损坏的或有缺陷的零部件</w:t>
      </w:r>
      <w:r>
        <w:rPr>
          <w:rFonts w:hint="eastAsia" w:ascii="Times New Roman" w:hAnsi="Times New Roman" w:eastAsia="仿宋_GB2312"/>
          <w:spacing w:val="-6"/>
          <w:sz w:val="32"/>
          <w:szCs w:val="32"/>
          <w:highlight w:val="none"/>
          <w:lang w:eastAsia="zh-CN"/>
        </w:rPr>
        <w:t>；</w:t>
      </w:r>
      <w:r>
        <w:rPr>
          <w:rFonts w:ascii="Times New Roman" w:hAnsi="Times New Roman" w:eastAsia="仿宋_GB2312"/>
          <w:spacing w:val="-6"/>
          <w:sz w:val="32"/>
          <w:szCs w:val="32"/>
          <w:highlight w:val="none"/>
        </w:rPr>
        <w:t>开机率未达标</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每少一天保修期顺延7天</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在保修期内或期外</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如仪器出现故障</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应负责提供同档次以上的备用设备</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直至仪器维修至正常使用为止</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为保证供货仪器与投标样机仪器一致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采购方将随机抽查和检验</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若两者出现不一致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所有损失将由中标方负责</w:t>
      </w:r>
      <w:r>
        <w:rPr>
          <w:rFonts w:hint="eastAsia" w:ascii="Times New Roman" w:hAnsi="Times New Roman" w:eastAsia="仿宋_GB2312"/>
          <w:spacing w:val="-6"/>
          <w:sz w:val="32"/>
          <w:szCs w:val="32"/>
          <w:highlight w:val="none"/>
          <w:lang w:eastAsia="zh-CN"/>
        </w:rPr>
        <w:t>。</w:t>
      </w:r>
      <w:r>
        <w:rPr>
          <w:rFonts w:ascii="Times New Roman" w:hAnsi="Times New Roman" w:eastAsia="仿宋_GB2312"/>
          <w:spacing w:val="-6"/>
          <w:sz w:val="32"/>
          <w:szCs w:val="32"/>
          <w:highlight w:val="none"/>
        </w:rPr>
        <w:t>货物交付期间及质保期内涉及的所有费用均包含在投标报价中，采购人不再额外支付任何费用</w:t>
      </w:r>
      <w:r>
        <w:rPr>
          <w:rFonts w:hint="eastAsia" w:ascii="Times New Roman" w:hAnsi="Times New Roman" w:eastAsia="仿宋_GB2312"/>
          <w:spacing w:val="-6"/>
          <w:sz w:val="32"/>
          <w:szCs w:val="32"/>
          <w:highlight w:val="none"/>
          <w:lang w:eastAsia="zh-CN"/>
        </w:rPr>
        <w:t>。</w:t>
      </w:r>
    </w:p>
    <w:p w14:paraId="535CE5F1">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安装调试与培训</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中标人应按合同规定的时间交货</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派人负责设备的现场安装和调试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并承担设备安装、调试及试运行期间的一切相关费用</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如采购人发现所提供设备的品质和技术规范不符合合同要求或有明显损坏</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其有权要求及时退换并索赔</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安装调试验收完毕</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应由双方共同签署验收报告</w:t>
      </w:r>
      <w:r>
        <w:rPr>
          <w:rFonts w:hint="eastAsia" w:ascii="Times New Roman" w:hAnsi="Times New Roman" w:eastAsia="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安装调试期内</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应提供≥2天的现场临床操作培训;三个月后提供第二轮≥2天的集中培训</w:t>
      </w:r>
      <w:r>
        <w:rPr>
          <w:rFonts w:hint="eastAsia" w:ascii="Times New Roman" w:hAnsi="Times New Roman" w:eastAsia="仿宋_GB2312"/>
          <w:spacing w:val="-6"/>
          <w:sz w:val="32"/>
          <w:szCs w:val="32"/>
          <w:highlight w:val="none"/>
          <w:lang w:eastAsia="zh-CN"/>
        </w:rPr>
        <w:t>；</w:t>
      </w:r>
      <w:r>
        <w:rPr>
          <w:rFonts w:ascii="Times New Roman" w:hAnsi="Times New Roman" w:eastAsia="仿宋_GB2312"/>
          <w:spacing w:val="-6"/>
          <w:sz w:val="32"/>
          <w:szCs w:val="32"/>
          <w:highlight w:val="none"/>
        </w:rPr>
        <w:t>采购方将聘请第三方专业机构对产品的参数、质量、安装、调试和培训工作进行验收</w:t>
      </w:r>
      <w:r>
        <w:rPr>
          <w:rFonts w:hint="eastAsia" w:ascii="Times New Roman" w:hAnsi="Times New Roman" w:eastAsia="仿宋_GB2312"/>
          <w:spacing w:val="-6"/>
          <w:sz w:val="32"/>
          <w:szCs w:val="32"/>
          <w:highlight w:val="none"/>
          <w:lang w:eastAsia="zh-CN"/>
        </w:rPr>
        <w:t>。</w:t>
      </w:r>
    </w:p>
    <w:p w14:paraId="08B88A0A">
      <w:pPr>
        <w:widowControl/>
        <w:spacing w:line="240" w:lineRule="auto"/>
        <w:ind w:firstLine="616" w:firstLineChars="200"/>
        <w:rPr>
          <w:rFonts w:ascii="Times New Roman" w:hAnsi="Times New Roman" w:eastAsia="仿宋_GB2312"/>
          <w:spacing w:val="-6"/>
          <w:sz w:val="32"/>
          <w:szCs w:val="32"/>
          <w:highlight w:val="none"/>
        </w:rPr>
      </w:pPr>
      <w:r>
        <w:rPr>
          <w:rFonts w:hint="eastAsia" w:ascii="Times New Roman" w:hAnsi="Times New Roman" w:eastAsia="仿宋_GB2312"/>
          <w:spacing w:val="-6"/>
          <w:sz w:val="32"/>
          <w:szCs w:val="32"/>
          <w:highlight w:val="none"/>
        </w:rPr>
        <w:t>（3）</w:t>
      </w:r>
      <w:r>
        <w:rPr>
          <w:rFonts w:ascii="Times New Roman" w:hAnsi="Times New Roman" w:eastAsia="仿宋_GB2312"/>
          <w:spacing w:val="-6"/>
          <w:sz w:val="32"/>
          <w:szCs w:val="32"/>
          <w:highlight w:val="none"/>
        </w:rPr>
        <w:t>售后服务</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在接到用户通知2小时内响应</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48小时内到达用户现场</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96小时内解决问题</w:t>
      </w:r>
      <w:r>
        <w:rPr>
          <w:rFonts w:hint="eastAsia" w:ascii="Times New Roman" w:hAnsi="Times New Roman" w:eastAsia="仿宋_GB2312"/>
          <w:spacing w:val="-6"/>
          <w:sz w:val="32"/>
          <w:szCs w:val="32"/>
          <w:highlight w:val="none"/>
        </w:rPr>
        <w:t>：</w:t>
      </w:r>
    </w:p>
    <w:p w14:paraId="76AD7F79">
      <w:pPr>
        <w:widowControl/>
        <w:spacing w:line="240" w:lineRule="auto"/>
        <w:ind w:firstLine="616" w:firstLineChars="200"/>
        <w:rPr>
          <w:rFonts w:hint="eastAsia"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①</w:t>
      </w:r>
      <w:r>
        <w:rPr>
          <w:rFonts w:ascii="Times New Roman" w:hAnsi="Times New Roman" w:eastAsia="仿宋_GB2312"/>
          <w:spacing w:val="-6"/>
          <w:sz w:val="32"/>
          <w:szCs w:val="32"/>
          <w:highlight w:val="none"/>
        </w:rPr>
        <w:t>提供7×24小时的技术咨询服务</w:t>
      </w:r>
      <w:r>
        <w:rPr>
          <w:rFonts w:hint="default" w:ascii="Times New Roman" w:hAnsi="Times New Roman" w:eastAsia="仿宋_GB2312" w:cs="Times New Roman"/>
          <w:spacing w:val="-6"/>
          <w:sz w:val="32"/>
          <w:szCs w:val="32"/>
          <w:highlight w:val="none"/>
          <w:lang w:eastAsia="zh-CN"/>
        </w:rPr>
        <w:t>；</w:t>
      </w:r>
    </w:p>
    <w:p w14:paraId="4FDCDFB5">
      <w:pPr>
        <w:widowControl/>
        <w:spacing w:line="240" w:lineRule="auto"/>
        <w:ind w:firstLine="616" w:firstLineChars="200"/>
        <w:rPr>
          <w:rFonts w:hint="eastAsia"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②</w:t>
      </w:r>
      <w:r>
        <w:rPr>
          <w:rFonts w:ascii="Times New Roman" w:hAnsi="Times New Roman" w:eastAsia="仿宋_GB2312"/>
          <w:spacing w:val="-6"/>
          <w:sz w:val="32"/>
          <w:szCs w:val="32"/>
          <w:highlight w:val="none"/>
        </w:rPr>
        <w:t>敏感时期、重大节假日提供技术人员值守服务</w:t>
      </w:r>
      <w:r>
        <w:rPr>
          <w:rFonts w:hint="default" w:ascii="Times New Roman" w:hAnsi="Times New Roman" w:eastAsia="仿宋_GB2312" w:cs="Times New Roman"/>
          <w:spacing w:val="-6"/>
          <w:sz w:val="32"/>
          <w:szCs w:val="32"/>
          <w:highlight w:val="none"/>
          <w:lang w:eastAsia="zh-CN"/>
        </w:rPr>
        <w:t>；</w:t>
      </w:r>
    </w:p>
    <w:p w14:paraId="4F03B76D">
      <w:pPr>
        <w:widowControl/>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③</w:t>
      </w:r>
      <w:r>
        <w:rPr>
          <w:rFonts w:ascii="Times New Roman" w:hAnsi="Times New Roman" w:eastAsia="仿宋_GB2312"/>
          <w:spacing w:val="-6"/>
          <w:sz w:val="32"/>
          <w:szCs w:val="32"/>
          <w:highlight w:val="none"/>
        </w:rPr>
        <w:t>提供7×24小时的故障服务受理</w:t>
      </w:r>
      <w:r>
        <w:rPr>
          <w:rFonts w:hint="default" w:ascii="Times New Roman" w:hAnsi="Times New Roman" w:eastAsia="仿宋_GB2312" w:cs="Times New Roman"/>
          <w:spacing w:val="-6"/>
          <w:sz w:val="32"/>
          <w:szCs w:val="32"/>
          <w:highlight w:val="none"/>
        </w:rPr>
        <w:t>；</w:t>
      </w:r>
    </w:p>
    <w:p w14:paraId="3E3AD1BA">
      <w:pPr>
        <w:widowControl/>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④</w:t>
      </w:r>
      <w:r>
        <w:rPr>
          <w:rFonts w:ascii="Times New Roman" w:hAnsi="Times New Roman" w:eastAsia="仿宋_GB2312"/>
          <w:spacing w:val="-6"/>
          <w:sz w:val="32"/>
          <w:szCs w:val="32"/>
          <w:highlight w:val="none"/>
        </w:rPr>
        <w:t>对重大故障提供7×24小时的现场支援</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一般故障提供5×8小时的现场支援</w:t>
      </w:r>
      <w:r>
        <w:rPr>
          <w:rFonts w:hint="default" w:ascii="Times New Roman" w:hAnsi="Times New Roman" w:eastAsia="仿宋_GB2312" w:cs="Times New Roman"/>
          <w:spacing w:val="-6"/>
          <w:sz w:val="32"/>
          <w:szCs w:val="32"/>
          <w:highlight w:val="none"/>
        </w:rPr>
        <w:t>；</w:t>
      </w:r>
    </w:p>
    <w:p w14:paraId="5F33AAB3">
      <w:pPr>
        <w:widowControl/>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⑤</w:t>
      </w:r>
      <w:r>
        <w:rPr>
          <w:rFonts w:ascii="Times New Roman" w:hAnsi="Times New Roman" w:eastAsia="仿宋_GB2312"/>
          <w:spacing w:val="-6"/>
          <w:sz w:val="32"/>
          <w:szCs w:val="32"/>
          <w:highlight w:val="none"/>
        </w:rPr>
        <w:t>仪器使用期限≥8年，配件供应≥10年（须提供承诺函，格式自拟）</w:t>
      </w:r>
      <w:r>
        <w:rPr>
          <w:rFonts w:hint="default" w:ascii="Times New Roman" w:hAnsi="Times New Roman" w:eastAsia="仿宋_GB2312" w:cs="Times New Roman"/>
          <w:spacing w:val="-6"/>
          <w:sz w:val="32"/>
          <w:szCs w:val="32"/>
          <w:highlight w:val="none"/>
        </w:rPr>
        <w:t>；</w:t>
      </w:r>
    </w:p>
    <w:p w14:paraId="0F93BACF">
      <w:pPr>
        <w:widowControl/>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⑥</w:t>
      </w:r>
      <w:r>
        <w:rPr>
          <w:rFonts w:ascii="Times New Roman" w:hAnsi="Times New Roman" w:eastAsia="仿宋_GB2312"/>
          <w:spacing w:val="-6"/>
          <w:sz w:val="32"/>
          <w:szCs w:val="32"/>
          <w:highlight w:val="none"/>
        </w:rPr>
        <w:t>质保期内每年提供≥1次免费维护保养</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开机率≥95%</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按日历日计算</w:t>
      </w:r>
      <w:r>
        <w:rPr>
          <w:rFonts w:hint="eastAsia" w:ascii="Times New Roman" w:hAnsi="Times New Roman" w:eastAsia="仿宋_GB2312"/>
          <w:spacing w:val="-6"/>
          <w:sz w:val="32"/>
          <w:szCs w:val="32"/>
          <w:highlight w:val="none"/>
        </w:rPr>
        <w:t>）</w:t>
      </w:r>
      <w:r>
        <w:rPr>
          <w:rFonts w:hint="default" w:ascii="Times New Roman" w:hAnsi="Times New Roman" w:eastAsia="仿宋_GB2312" w:cs="Times New Roman"/>
          <w:spacing w:val="-6"/>
          <w:sz w:val="32"/>
          <w:szCs w:val="32"/>
          <w:highlight w:val="none"/>
        </w:rPr>
        <w:t>。</w:t>
      </w:r>
    </w:p>
    <w:p w14:paraId="7A902855">
      <w:pPr>
        <w:widowControl/>
        <w:spacing w:line="240" w:lineRule="auto"/>
        <w:ind w:firstLine="616" w:firstLineChars="200"/>
        <w:rPr>
          <w:rFonts w:ascii="Times New Roman" w:hAnsi="Times New Roman" w:eastAsia="仿宋_GB2312"/>
          <w:spacing w:val="-6"/>
          <w:sz w:val="32"/>
          <w:szCs w:val="32"/>
          <w:highlight w:val="none"/>
        </w:rPr>
      </w:pPr>
      <w:r>
        <w:rPr>
          <w:rFonts w:ascii="Times New Roman" w:hAnsi="Times New Roman" w:eastAsia="仿宋_GB2312"/>
          <w:spacing w:val="-6"/>
          <w:sz w:val="32"/>
          <w:szCs w:val="32"/>
          <w:highlight w:val="none"/>
        </w:rPr>
        <w:t>4</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其他要求</w:t>
      </w:r>
      <w:r>
        <w:rPr>
          <w:rFonts w:hint="eastAsia" w:ascii="Times New Roman" w:hAnsi="Times New Roman" w:eastAsia="仿宋_GB2312"/>
          <w:spacing w:val="-6"/>
          <w:sz w:val="32"/>
          <w:szCs w:val="32"/>
          <w:highlight w:val="none"/>
        </w:rPr>
        <w:t>：</w:t>
      </w:r>
    </w:p>
    <w:p w14:paraId="6B41B6B1">
      <w:pPr>
        <w:widowControl/>
        <w:spacing w:line="240" w:lineRule="auto"/>
        <w:ind w:firstLine="616" w:firstLineChars="200"/>
        <w:rPr>
          <w:rFonts w:ascii="Times New Roman" w:hAnsi="Times New Roman" w:eastAsia="宋体"/>
          <w:spacing w:val="-6"/>
          <w:sz w:val="32"/>
          <w:szCs w:val="32"/>
          <w:highlight w:val="none"/>
        </w:rPr>
      </w:pPr>
      <w:r>
        <w:rPr>
          <w:rFonts w:hint="eastAsia" w:ascii="Times New Roman" w:hAnsi="Times New Roman" w:eastAsia="仿宋_GB2312"/>
          <w:spacing w:val="-6"/>
          <w:sz w:val="32"/>
          <w:szCs w:val="32"/>
          <w:highlight w:val="none"/>
        </w:rPr>
        <w:t>（1）</w:t>
      </w:r>
      <w:r>
        <w:rPr>
          <w:rFonts w:ascii="Times New Roman" w:hAnsi="Times New Roman" w:eastAsia="仿宋_GB2312"/>
          <w:spacing w:val="-6"/>
          <w:sz w:val="32"/>
          <w:szCs w:val="32"/>
          <w:highlight w:val="none"/>
        </w:rPr>
        <w:t>中标人应保证货物是已定型上市销售的原产地、原包装、手续合法完整、渠道正规的产品</w:t>
      </w:r>
      <w:r>
        <w:rPr>
          <w:rFonts w:hint="default" w:ascii="Times New Roman" w:hAnsi="Times New Roman" w:eastAsia="仿宋_GB2312" w:cs="Times New Roman"/>
          <w:spacing w:val="-6"/>
          <w:sz w:val="32"/>
          <w:szCs w:val="32"/>
          <w:highlight w:val="none"/>
        </w:rPr>
        <w:t>；</w:t>
      </w:r>
    </w:p>
    <w:p w14:paraId="56496D05">
      <w:pPr>
        <w:widowControl/>
        <w:spacing w:line="240" w:lineRule="auto"/>
        <w:ind w:firstLine="616" w:firstLineChars="200"/>
        <w:rPr>
          <w:rFonts w:ascii="Times New Roman" w:hAnsi="Times New Roman"/>
          <w:color w:val="auto"/>
          <w:szCs w:val="32"/>
          <w:highlight w:val="none"/>
        </w:rPr>
        <w:sectPr>
          <w:headerReference r:id="rId4" w:type="first"/>
          <w:footerReference r:id="rId7" w:type="first"/>
          <w:footerReference r:id="rId5" w:type="default"/>
          <w:headerReference r:id="rId3" w:type="even"/>
          <w:footerReference r:id="rId6" w:type="even"/>
          <w:pgSz w:w="11906" w:h="16838"/>
          <w:pgMar w:top="2098" w:right="1531" w:bottom="1984" w:left="1531" w:header="851" w:footer="1191" w:gutter="0"/>
          <w:pgNumType w:fmt="decimal"/>
          <w:cols w:space="720" w:num="1"/>
          <w:rtlGutter w:val="0"/>
          <w:docGrid w:type="lines" w:linePitch="579" w:charSpace="0"/>
        </w:sectPr>
      </w:pPr>
      <w:r>
        <w:rPr>
          <w:rFonts w:hint="eastAsia" w:ascii="Times New Roman" w:hAnsi="Times New Roman" w:eastAsia="仿宋_GB2312"/>
          <w:spacing w:val="-6"/>
          <w:sz w:val="32"/>
          <w:szCs w:val="32"/>
          <w:highlight w:val="none"/>
        </w:rPr>
        <w:t>（2）</w:t>
      </w:r>
      <w:r>
        <w:rPr>
          <w:rFonts w:ascii="Times New Roman" w:hAnsi="Times New Roman" w:eastAsia="仿宋_GB2312"/>
          <w:spacing w:val="-6"/>
          <w:sz w:val="32"/>
          <w:szCs w:val="32"/>
          <w:highlight w:val="none"/>
        </w:rPr>
        <w:t>中标人应于中标通知书发出之日起三十日内与采购人签订书面采购合同并按采购人要求及时供货</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否则其投标保证金将不予退还</w:t>
      </w:r>
      <w:r>
        <w:rPr>
          <w:rFonts w:hint="eastAsia" w:ascii="Times New Roman" w:hAnsi="Times New Roman" w:eastAsia="仿宋_GB2312"/>
          <w:spacing w:val="-6"/>
          <w:sz w:val="32"/>
          <w:szCs w:val="32"/>
          <w:highlight w:val="none"/>
        </w:rPr>
        <w:t>，</w:t>
      </w:r>
      <w:r>
        <w:rPr>
          <w:rFonts w:ascii="Times New Roman" w:hAnsi="Times New Roman" w:eastAsia="仿宋_GB2312"/>
          <w:spacing w:val="-6"/>
          <w:sz w:val="32"/>
          <w:szCs w:val="32"/>
          <w:highlight w:val="none"/>
        </w:rPr>
        <w:t>采购人还可依法单方解除合同并要求其承担违约责任</w:t>
      </w:r>
      <w:r>
        <w:rPr>
          <w:rFonts w:hint="eastAsia" w:ascii="Times New Roman" w:hAnsi="Times New Roman" w:eastAsia="仿宋_GB2312"/>
          <w:spacing w:val="-6"/>
          <w:sz w:val="32"/>
          <w:szCs w:val="32"/>
          <w:highlight w:val="none"/>
          <w:lang w:eastAsia="zh-CN"/>
        </w:rPr>
        <w:t>。</w:t>
      </w:r>
    </w:p>
    <w:p w14:paraId="0AF70930">
      <w:pPr>
        <w:rPr>
          <w:rFonts w:hint="default" w:ascii="仿宋_GB2312" w:hAnsi="仿宋_GB2312" w:eastAsia="仿宋_GB2312" w:cs="仿宋_GB2312"/>
          <w:sz w:val="32"/>
          <w:szCs w:val="32"/>
          <w:lang w:val="en-US" w:eastAsia="zh-CN"/>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_GBK">
    <w:altName w:val="方正仿宋简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仿宋简体">
    <w:panose1 w:val="03000509000000000000"/>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93C2">
    <w:pPr>
      <w:spacing w:line="240" w:lineRule="atLeast"/>
      <w:rPr>
        <w:rFonts w:ascii="Times New Roman" w:hAnsi="Times New Roman" w:eastAsia="仿宋_GB2312"/>
        <w:spacing w:val="-6"/>
        <w:sz w:val="32"/>
        <w:szCs w:val="20"/>
      </w:rPr>
    </w:pPr>
    <w:r>
      <w:rPr>
        <w:rFonts w:ascii="Times New Roman" w:hAnsi="Times New Roman" w:eastAsia="仿宋_GB2312"/>
        <w:spacing w:val="-6"/>
        <w:sz w:val="28"/>
        <w:szCs w:val="20"/>
      </w:rPr>
      <mc:AlternateContent>
        <mc:Choice Requires="wps">
          <w:drawing>
            <wp:anchor distT="0" distB="0" distL="114300" distR="114300" simplePos="0" relativeHeight="251659264" behindDoc="0" locked="0" layoutInCell="1" allowOverlap="1">
              <wp:simplePos x="0" y="0"/>
              <wp:positionH relativeFrom="margin">
                <wp:posOffset>45085</wp:posOffset>
              </wp:positionH>
              <wp:positionV relativeFrom="paragraph">
                <wp:posOffset>6350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ED10736">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r>
                            <w:rPr>
                              <w:rFonts w:ascii="Times New Roman" w:hAnsi="Times New Roman" w:eastAsia="仿宋_GB2312" w:cs="Times New Roman"/>
                              <w:spacing w:val="-6"/>
                              <w:kern w:val="2"/>
                              <w:sz w:val="20"/>
                              <w:lang w:val="en-US" w:eastAsia="zh-CN" w:bidi="ar-SA"/>
                            </w:rPr>
                            <w:t xml:space="preserve">— </w:t>
                          </w:r>
                          <w:r>
                            <w:rPr>
                              <w:rFonts w:ascii="Times New Roman" w:hAnsi="Times New Roman" w:eastAsia="仿宋_GB2312" w:cs="Times New Roman"/>
                              <w:spacing w:val="-6"/>
                              <w:kern w:val="2"/>
                              <w:sz w:val="20"/>
                              <w:lang w:val="en-US" w:eastAsia="zh-CN" w:bidi="ar-SA"/>
                            </w:rPr>
                            <w:fldChar w:fldCharType="begin"/>
                          </w:r>
                          <w:r>
                            <w:rPr>
                              <w:rFonts w:ascii="Times New Roman" w:hAnsi="Times New Roman" w:eastAsia="仿宋_GB2312" w:cs="Times New Roman"/>
                              <w:spacing w:val="-6"/>
                              <w:kern w:val="2"/>
                              <w:sz w:val="20"/>
                              <w:lang w:val="en-US" w:eastAsia="zh-CN" w:bidi="ar-SA"/>
                            </w:rPr>
                            <w:instrText xml:space="preserve"> PAGE  \* MERGEFORMAT </w:instrText>
                          </w:r>
                          <w:r>
                            <w:rPr>
                              <w:rFonts w:ascii="Times New Roman" w:hAnsi="Times New Roman" w:eastAsia="仿宋_GB2312" w:cs="Times New Roman"/>
                              <w:spacing w:val="-6"/>
                              <w:kern w:val="2"/>
                              <w:sz w:val="20"/>
                              <w:lang w:val="en-US" w:eastAsia="zh-CN" w:bidi="ar-SA"/>
                            </w:rPr>
                            <w:fldChar w:fldCharType="separate"/>
                          </w:r>
                          <w:r>
                            <w:rPr>
                              <w:rFonts w:ascii="Times New Roman" w:hAnsi="Times New Roman" w:eastAsia="仿宋_GB2312" w:cs="Times New Roman"/>
                              <w:spacing w:val="-6"/>
                              <w:kern w:val="2"/>
                              <w:sz w:val="20"/>
                              <w:lang w:val="en-US" w:eastAsia="zh-CN" w:bidi="ar-SA"/>
                            </w:rPr>
                            <w:t>1</w:t>
                          </w:r>
                          <w:r>
                            <w:rPr>
                              <w:rFonts w:ascii="Times New Roman" w:hAnsi="Times New Roman" w:eastAsia="仿宋_GB2312" w:cs="Times New Roman"/>
                              <w:spacing w:val="-6"/>
                              <w:kern w:val="2"/>
                              <w:sz w:val="20"/>
                              <w:lang w:val="en-US" w:eastAsia="zh-CN" w:bidi="ar-SA"/>
                            </w:rPr>
                            <w:fldChar w:fldCharType="end"/>
                          </w:r>
                          <w:r>
                            <w:rPr>
                              <w:rFonts w:ascii="Times New Roman" w:hAnsi="Times New Roman" w:eastAsia="仿宋_GB2312" w:cs="Times New Roman"/>
                              <w:spacing w:val="-6"/>
                              <w:kern w:val="2"/>
                              <w:sz w:val="20"/>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55pt;margin-top:0.5pt;height:144pt;width:144pt;mso-position-horizontal-relative:margin;mso-wrap-style:none;z-index:251659264;mso-width-relative:page;mso-height-relative:page;" filled="f" stroked="f" coordsize="21600,21600" o:gfxdata="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ibXBdYAAAAHAQAADwAAAAAAAAABACAA&#10;AAAiAAAAZHJzL2Rvd25yZXYueG1sUEsBAhQAFAAAAAgAh07iQHTK2dTWAQAAsQMAAA4AAAAAAAAA&#10;AQAgAAAAJQEAAGRycy9lMm9Eb2MueG1sUEsFBgAAAAAGAAYAWQEAAG0FAAAAAA==&#10;">
              <v:fill on="f" focussize="0,0"/>
              <v:stroke on="f" weight="1.25pt"/>
              <v:imagedata o:title=""/>
              <o:lock v:ext="edit" aspectratio="f"/>
              <v:textbox inset="0mm,0mm,0mm,0mm" style="mso-fit-shape-to-text:t;">
                <w:txbxContent>
                  <w:p w14:paraId="3ED10736">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r>
                      <w:rPr>
                        <w:rFonts w:ascii="Times New Roman" w:hAnsi="Times New Roman" w:eastAsia="仿宋_GB2312" w:cs="Times New Roman"/>
                        <w:spacing w:val="-6"/>
                        <w:kern w:val="2"/>
                        <w:sz w:val="20"/>
                        <w:lang w:val="en-US" w:eastAsia="zh-CN" w:bidi="ar-SA"/>
                      </w:rPr>
                      <w:t xml:space="preserve">— </w:t>
                    </w:r>
                    <w:r>
                      <w:rPr>
                        <w:rFonts w:ascii="Times New Roman" w:hAnsi="Times New Roman" w:eastAsia="仿宋_GB2312" w:cs="Times New Roman"/>
                        <w:spacing w:val="-6"/>
                        <w:kern w:val="2"/>
                        <w:sz w:val="20"/>
                        <w:lang w:val="en-US" w:eastAsia="zh-CN" w:bidi="ar-SA"/>
                      </w:rPr>
                      <w:fldChar w:fldCharType="begin"/>
                    </w:r>
                    <w:r>
                      <w:rPr>
                        <w:rFonts w:ascii="Times New Roman" w:hAnsi="Times New Roman" w:eastAsia="仿宋_GB2312" w:cs="Times New Roman"/>
                        <w:spacing w:val="-6"/>
                        <w:kern w:val="2"/>
                        <w:sz w:val="20"/>
                        <w:lang w:val="en-US" w:eastAsia="zh-CN" w:bidi="ar-SA"/>
                      </w:rPr>
                      <w:instrText xml:space="preserve"> PAGE  \* MERGEFORMAT </w:instrText>
                    </w:r>
                    <w:r>
                      <w:rPr>
                        <w:rFonts w:ascii="Times New Roman" w:hAnsi="Times New Roman" w:eastAsia="仿宋_GB2312" w:cs="Times New Roman"/>
                        <w:spacing w:val="-6"/>
                        <w:kern w:val="2"/>
                        <w:sz w:val="20"/>
                        <w:lang w:val="en-US" w:eastAsia="zh-CN" w:bidi="ar-SA"/>
                      </w:rPr>
                      <w:fldChar w:fldCharType="separate"/>
                    </w:r>
                    <w:r>
                      <w:rPr>
                        <w:rFonts w:ascii="Times New Roman" w:hAnsi="Times New Roman" w:eastAsia="仿宋_GB2312" w:cs="Times New Roman"/>
                        <w:spacing w:val="-6"/>
                        <w:kern w:val="2"/>
                        <w:sz w:val="20"/>
                        <w:lang w:val="en-US" w:eastAsia="zh-CN" w:bidi="ar-SA"/>
                      </w:rPr>
                      <w:t>1</w:t>
                    </w:r>
                    <w:r>
                      <w:rPr>
                        <w:rFonts w:ascii="Times New Roman" w:hAnsi="Times New Roman" w:eastAsia="仿宋_GB2312" w:cs="Times New Roman"/>
                        <w:spacing w:val="-6"/>
                        <w:kern w:val="2"/>
                        <w:sz w:val="20"/>
                        <w:lang w:val="en-US" w:eastAsia="zh-CN" w:bidi="ar-SA"/>
                      </w:rPr>
                      <w:fldChar w:fldCharType="end"/>
                    </w:r>
                    <w:r>
                      <w:rPr>
                        <w:rFonts w:ascii="Times New Roman" w:hAnsi="Times New Roman" w:eastAsia="仿宋_GB2312" w:cs="Times New Roman"/>
                        <w:spacing w:val="-6"/>
                        <w:kern w:val="2"/>
                        <w:sz w:val="20"/>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4997" w:type="pct"/>
      <w:tblInd w:w="0" w:type="dxa"/>
      <w:tblLayout w:type="autofit"/>
      <w:tblCellMar>
        <w:top w:w="0" w:type="dxa"/>
        <w:left w:w="108" w:type="dxa"/>
        <w:bottom w:w="0" w:type="dxa"/>
        <w:right w:w="108" w:type="dxa"/>
      </w:tblCellMar>
    </w:tblPr>
    <w:tblGrid>
      <w:gridCol w:w="2409"/>
      <w:gridCol w:w="6646"/>
    </w:tblGrid>
    <w:tr w14:paraId="3A21D775">
      <w:tblPrEx>
        <w:tblCellMar>
          <w:top w:w="0" w:type="dxa"/>
          <w:left w:w="108" w:type="dxa"/>
          <w:bottom w:w="0" w:type="dxa"/>
          <w:right w:w="108" w:type="dxa"/>
        </w:tblCellMar>
      </w:tblPrEx>
      <w:trPr>
        <w:trHeight w:val="57" w:hRule="atLeast"/>
      </w:trPr>
      <w:tc>
        <w:tcPr>
          <w:tcW w:w="985" w:type="pct"/>
          <w:vMerge w:val="restart"/>
          <w:tcBorders>
            <w:top w:val="single" w:color="000000" w:sz="4" w:space="0"/>
            <w:left w:val="single" w:color="000000" w:sz="4" w:space="0"/>
            <w:bottom w:val="single" w:color="000000" w:sz="4" w:space="0"/>
            <w:right w:val="single" w:color="000000" w:sz="4" w:space="0"/>
          </w:tcBorders>
          <w:noWrap w:val="0"/>
          <w:vAlign w:val="center"/>
        </w:tcPr>
        <w:p w14:paraId="26FAF315">
          <w:pPr>
            <w:widowControl/>
            <w:snapToGrid w:val="0"/>
            <w:spacing w:line="240" w:lineRule="atLeast"/>
            <w:jc w:val="center"/>
            <w:textAlignment w:val="center"/>
            <w:rPr>
              <w:rFonts w:hint="eastAsia" w:ascii="宋体" w:hAnsi="宋体" w:eastAsia="宋体" w:cs="宋体"/>
              <w:color w:val="000000"/>
              <w:spacing w:val="-6"/>
              <w:sz w:val="28"/>
              <w:szCs w:val="28"/>
            </w:rPr>
          </w:pP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00596431">
          <w:pPr>
            <w:widowControl/>
            <w:snapToGrid w:val="0"/>
            <w:spacing w:line="240" w:lineRule="atLeast"/>
            <w:jc w:val="center"/>
            <w:textAlignment w:val="center"/>
            <w:rPr>
              <w:rFonts w:ascii="Times New Roman" w:hAnsi="Times New Roman" w:eastAsia="宋体"/>
              <w:b/>
              <w:bCs/>
              <w:color w:val="000000"/>
              <w:spacing w:val="-6"/>
              <w:sz w:val="28"/>
              <w:szCs w:val="28"/>
            </w:rPr>
          </w:pPr>
          <w:r>
            <w:rPr>
              <w:rFonts w:ascii="Times New Roman" w:hAnsi="Times New Roman" w:eastAsia="宋体"/>
              <w:b/>
              <w:bCs/>
              <w:color w:val="000000"/>
              <w:spacing w:val="-6"/>
              <w:kern w:val="0"/>
              <w:sz w:val="28"/>
              <w:szCs w:val="28"/>
              <w:lang w:bidi="ar"/>
            </w:rPr>
            <w:t>166</w:t>
          </w:r>
        </w:p>
      </w:tc>
    </w:tr>
    <w:tr w14:paraId="4E2B9BD8">
      <w:tblPrEx>
        <w:tblCellMar>
          <w:top w:w="0" w:type="dxa"/>
          <w:left w:w="108" w:type="dxa"/>
          <w:bottom w:w="0" w:type="dxa"/>
          <w:right w:w="108" w:type="dxa"/>
        </w:tblCellMar>
      </w:tblPrEx>
      <w:trPr>
        <w:trHeight w:val="57" w:hRule="atLeast"/>
      </w:trPr>
      <w:tc>
        <w:tcPr>
          <w:tcW w:w="9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21F7EA">
          <w:pPr>
            <w:snapToGrid w:val="0"/>
            <w:spacing w:line="240" w:lineRule="atLeast"/>
            <w:jc w:val="center"/>
            <w:rPr>
              <w:rFonts w:hint="eastAsia" w:ascii="宋体" w:hAnsi="宋体" w:eastAsia="宋体" w:cs="宋体"/>
              <w:b/>
              <w:bCs/>
              <w:color w:val="000000"/>
              <w:spacing w:val="-6"/>
              <w:sz w:val="28"/>
              <w:szCs w:val="28"/>
            </w:rPr>
          </w:pPr>
        </w:p>
      </w:tc>
      <w:tc>
        <w:tcPr>
          <w:tcW w:w="2717" w:type="pct"/>
          <w:tcBorders>
            <w:top w:val="single" w:color="000000" w:sz="4" w:space="0"/>
            <w:left w:val="single" w:color="000000" w:sz="4" w:space="0"/>
            <w:bottom w:val="single" w:color="000000" w:sz="4" w:space="0"/>
            <w:right w:val="single" w:color="000000" w:sz="4" w:space="0"/>
          </w:tcBorders>
          <w:noWrap w:val="0"/>
          <w:vAlign w:val="center"/>
        </w:tcPr>
        <w:p w14:paraId="72B98BA8">
          <w:pPr>
            <w:widowControl/>
            <w:snapToGrid w:val="0"/>
            <w:spacing w:line="240" w:lineRule="atLeast"/>
            <w:jc w:val="center"/>
            <w:textAlignment w:val="center"/>
            <w:rPr>
              <w:rFonts w:ascii="Times New Roman" w:hAnsi="Times New Roman" w:eastAsia="宋体"/>
              <w:b/>
              <w:bCs/>
              <w:color w:val="000000"/>
              <w:spacing w:val="-6"/>
              <w:sz w:val="28"/>
              <w:szCs w:val="28"/>
            </w:rPr>
          </w:pPr>
          <w:r>
            <w:rPr>
              <w:rFonts w:hint="eastAsia" w:ascii="宋体" w:hAnsi="宋体" w:eastAsia="宋体" w:cs="宋体"/>
              <w:color w:val="000000"/>
              <w:spacing w:val="-6"/>
              <w:kern w:val="0"/>
              <w:sz w:val="28"/>
              <w:szCs w:val="28"/>
              <w:lang w:bidi="ar"/>
            </w:rPr>
            <w:t>保靖县</w:t>
          </w:r>
          <w:r>
            <w:rPr>
              <w:rFonts w:ascii="Times New Roman" w:hAnsi="Times New Roman" w:eastAsia="宋体"/>
              <w:b/>
              <w:bCs/>
              <w:color w:val="000000"/>
              <w:spacing w:val="-6"/>
              <w:kern w:val="0"/>
              <w:sz w:val="28"/>
              <w:szCs w:val="28"/>
              <w:lang w:bidi="ar"/>
            </w:rPr>
            <w:t>1</w:t>
          </w:r>
        </w:p>
      </w:tc>
    </w:tr>
  </w:tbl>
  <w:p w14:paraId="5E1B3AC3">
    <w:pPr>
      <w:spacing w:line="240" w:lineRule="atLeast"/>
      <w:rPr>
        <w:rFonts w:ascii="Times New Roman" w:hAnsi="Times New Roman" w:eastAsia="仿宋_GB2312"/>
        <w:spacing w:val="-6"/>
        <w:sz w:val="32"/>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959F">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040A">
    <w:pPr>
      <w:spacing w:line="240" w:lineRule="atLeast"/>
      <w:rPr>
        <w:rFonts w:ascii="Times New Roman" w:hAnsi="Times New Roman" w:eastAsia="仿宋_GB2312"/>
        <w:spacing w:val="-6"/>
        <w:sz w:val="32"/>
        <w:szCs w:val="20"/>
      </w:rPr>
    </w:pPr>
    <w:r>
      <w:rPr>
        <w:rFonts w:ascii="Times New Roman" w:hAnsi="Times New Roman" w:eastAsia="仿宋_GB2312"/>
        <w:spacing w:val="-6"/>
        <w:sz w:val="28"/>
        <w:szCs w:val="20"/>
      </w:rPr>
      <mc:AlternateContent>
        <mc:Choice Requires="wps">
          <w:drawing>
            <wp:anchor distT="0" distB="0" distL="114300" distR="114300" simplePos="0" relativeHeight="251660288" behindDoc="0" locked="0" layoutInCell="1" allowOverlap="1">
              <wp:simplePos x="0" y="0"/>
              <wp:positionH relativeFrom="margin">
                <wp:posOffset>45085</wp:posOffset>
              </wp:positionH>
              <wp:positionV relativeFrom="paragraph">
                <wp:posOffset>6350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7902E59">
                          <w:pPr>
                            <w:pStyle w:val="3"/>
                            <w:rPr>
                              <w:rFonts w:ascii="Times New Roman" w:hAnsi="Times New Roman"/>
                              <w:szCs w:val="20"/>
                            </w:rPr>
                          </w:pP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PAGE  \* MERGEFORMAT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left:3.55pt;margin-top:0.5pt;height:144pt;width:144pt;mso-position-horizontal-relative:margin;mso-wrap-style:none;z-index:251660288;mso-width-relative:page;mso-height-relative:page;" filled="f" stroked="f" coordsize="21600,21600" o:gfxdata="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4m&#10;1wXWAAAABwEAAA8AAAAAAAAAAQAgAAAAIgAAAGRycy9kb3ducmV2LnhtbFBLAQIUABQAAAAIAIdO&#10;4kDTdUnP7AEAANYDAAAOAAAAAAAAAAEAIAAAACUBAABkcnMvZTJvRG9jLnhtbFBLBQYAAAAABgAG&#10;AFkBAACDBQAAAAA=&#10;">
              <v:fill on="f" focussize="0,0"/>
              <v:stroke on="f" weight="1.25pt"/>
              <v:imagedata o:title=""/>
              <o:lock v:ext="edit" aspectratio="f"/>
              <v:textbox inset="0mm,0mm,0mm,0mm" style="mso-fit-shape-to-text:t;">
                <w:txbxContent>
                  <w:p w14:paraId="07902E59">
                    <w:pPr>
                      <w:pStyle w:val="3"/>
                      <w:rPr>
                        <w:rFonts w:ascii="Times New Roman" w:hAnsi="Times New Roman"/>
                        <w:szCs w:val="20"/>
                      </w:rPr>
                    </w:pP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PAGE  \* MERGEFORMAT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1A1F">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69F6">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24857"/>
    <w:rsid w:val="3A881B12"/>
    <w:rsid w:val="6DD511AA"/>
    <w:rsid w:val="7729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overflowPunct w:val="0"/>
      <w:autoSpaceDE w:val="0"/>
      <w:autoSpaceDN w:val="0"/>
      <w:adjustRightInd w:val="0"/>
      <w:spacing w:line="240" w:lineRule="atLeast"/>
      <w:jc w:val="both"/>
      <w:textAlignment w:val="baseline"/>
    </w:pPr>
    <w:rPr>
      <w:rFonts w:ascii="Times New Roman" w:hAnsi="Times New Roman" w:eastAsia="仿宋_GB2312" w:cs="Times New Roman"/>
      <w:spacing w:val="-6"/>
      <w:kern w:val="2"/>
      <w:sz w:val="20"/>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_1"/>
    <w:next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列出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3672</Words>
  <Characters>4003</Characters>
  <Lines>0</Lines>
  <Paragraphs>0</Paragraphs>
  <TotalTime>4</TotalTime>
  <ScaleCrop>false</ScaleCrop>
  <LinksUpToDate>false</LinksUpToDate>
  <CharactersWithSpaces>4005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2025-09-23T02:33:00Z</dcterms:created>
  <dc:creator>Administrator</dc:creator>
  <cp:lastModifiedBy>我的名字叫板凳</cp:lastModifiedBy>
  <cp:lastPrinted>2025-09-26T02:00:00Z</cp:lastPrinted>
  <dcterms:modified xsi:type="dcterms:W3CDTF">2025-09-26T02:38:18Z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eyJoZGlkIjoiZDAzYjgyY2NmY2U0MzA4MGQ1ZDZkNGFhMzVmYjkzZDYiLCJ1c2VySWQiOiIyNDQxMTUxNTIifQ==</vt:lpwstr>
  </property>
  <property fmtid="{D5CDD505-2E9C-101B-9397-08002B2CF9AE}" pid="4" name="ICV">
    <vt:lpwstr>3BE6DD46497748B1B9F5A33C478B6401_13</vt:lpwstr>
  </property>
</Properties>
</file>