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9" w:lineRule="exact"/>
        <w:ind w:left="163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24"/>
          <w:position w:val="1"/>
          <w:sz w:val="31"/>
          <w:szCs w:val="31"/>
        </w:rPr>
        <w:t>附件</w:t>
      </w:r>
    </w:p>
    <w:p>
      <w:pPr>
        <w:spacing w:before="214" w:line="496" w:lineRule="exact"/>
        <w:ind w:left="450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6"/>
          <w:position w:val="2"/>
          <w:sz w:val="35"/>
          <w:szCs w:val="35"/>
          <w:lang w:val="en-US" w:eastAsia="zh-CN"/>
        </w:rPr>
        <w:t>南县</w:t>
      </w: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高质量庭院经济项目信息备案表</w:t>
      </w:r>
    </w:p>
    <w:p>
      <w:pPr>
        <w:widowControl w:val="0"/>
        <w:spacing w:before="276" w:line="214" w:lineRule="auto"/>
        <w:ind w:left="157"/>
        <w:jc w:val="both"/>
        <w:rPr>
          <w:rFonts w:ascii="仿宋" w:hAnsi="仿宋" w:eastAsia="仿宋" w:cs="仿宋"/>
          <w:kern w:val="2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  <w:t>乡镇人民政府</w:t>
      </w:r>
      <w:r>
        <w:rPr>
          <w:rFonts w:ascii="仿宋" w:hAnsi="仿宋" w:eastAsia="仿宋" w:cs="仿宋"/>
          <w:spacing w:val="-2"/>
          <w:kern w:val="2"/>
          <w:sz w:val="28"/>
          <w:szCs w:val="28"/>
          <w:lang w:val="en-US" w:eastAsia="en-US" w:bidi="ar-SA"/>
        </w:rPr>
        <w:t>（盖章</w:t>
      </w:r>
      <w:r>
        <w:rPr>
          <w:rFonts w:ascii="仿宋" w:hAnsi="仿宋" w:eastAsia="仿宋" w:cs="仿宋"/>
          <w:spacing w:val="-68"/>
          <w:kern w:val="2"/>
          <w:sz w:val="28"/>
          <w:szCs w:val="28"/>
          <w:lang w:val="en-US" w:eastAsia="en-US" w:bidi="ar-SA"/>
        </w:rPr>
        <w:t>）：</w:t>
      </w:r>
      <w:r>
        <w:rPr>
          <w:rFonts w:hint="eastAsia" w:ascii="仿宋" w:hAnsi="仿宋" w:eastAsia="仿宋" w:cs="仿宋"/>
          <w:spacing w:val="-68"/>
          <w:kern w:val="2"/>
          <w:sz w:val="28"/>
          <w:szCs w:val="28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hAnsi="仿宋" w:eastAsia="仿宋" w:cs="仿宋"/>
          <w:spacing w:val="-2"/>
          <w:kern w:val="2"/>
          <w:sz w:val="28"/>
          <w:szCs w:val="28"/>
          <w:lang w:val="en-US" w:eastAsia="en-US" w:bidi="ar-SA"/>
        </w:rPr>
        <w:t>联系人及联系电话：</w:t>
      </w:r>
    </w:p>
    <w:p>
      <w:pPr>
        <w:spacing w:line="23" w:lineRule="exact"/>
        <w:rPr>
          <w:rFonts w:ascii="Calibri" w:hAnsi="Calibri" w:eastAsia="宋体" w:cs="Times New Roman"/>
        </w:rPr>
      </w:pPr>
    </w:p>
    <w:tbl>
      <w:tblPr>
        <w:tblStyle w:val="4"/>
        <w:tblW w:w="14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605"/>
        <w:gridCol w:w="1095"/>
        <w:gridCol w:w="1550"/>
        <w:gridCol w:w="1315"/>
        <w:gridCol w:w="1500"/>
        <w:gridCol w:w="1440"/>
        <w:gridCol w:w="1080"/>
        <w:gridCol w:w="923"/>
        <w:gridCol w:w="952"/>
        <w:gridCol w:w="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乡镇</w:t>
            </w:r>
          </w:p>
        </w:tc>
        <w:tc>
          <w:tcPr>
            <w:tcW w:w="160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村名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资金投入情况（万元）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选择主导产业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总农户数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参与农户数（户）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省级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项目资金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市县财政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配套资金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其他社会投入</w:t>
            </w:r>
          </w:p>
        </w:tc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一般农户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脱贫户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 w:firstLine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监测户</w:t>
            </w:r>
          </w:p>
        </w:tc>
        <w:tc>
          <w:tcPr>
            <w:tcW w:w="97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ascii="Arial" w:hAnsi="Calibri" w:eastAsia="宋体" w:cs="Times New Roman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9" w:h="11906"/>
          <w:pgMar w:top="1012" w:right="1397" w:bottom="1281" w:left="1397" w:header="0" w:footer="1011" w:gutter="0"/>
          <w:pgNumType w:fmt="numberInDash" w:start="4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71" w:lineRule="auto"/>
      <w:ind w:left="13233"/>
      <w:jc w:val="both"/>
      <w:rPr>
        <w:rFonts w:ascii="仿宋" w:hAnsi="仿宋" w:eastAsia="仿宋" w:cs="仿宋"/>
        <w:kern w:val="2"/>
        <w:sz w:val="28"/>
        <w:szCs w:val="28"/>
        <w:lang w:val="en-US" w:eastAsia="en-US" w:bidi="ar-SA"/>
      </w:rPr>
    </w:pPr>
    <w:r>
      <w:rPr>
        <w:rFonts w:ascii="仿宋" w:hAnsi="仿宋" w:eastAsia="仿宋" w:cs="仿宋"/>
        <w:kern w:val="2"/>
        <w:sz w:val="28"/>
        <w:szCs w:val="38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C19C0"/>
    <w:rsid w:val="46D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2025-06-30T02:41:00Z</dcterms:created>
  <dc:creator>海大技术工程师刘波13132502261</dc:creator>
  <cp:lastModifiedBy>海大技术工程师刘波13132502261</cp:lastModifiedBy>
  <dcterms:modified xsi:type="dcterms:W3CDTF">2025-06-30T02:41:37Z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87124E1291974024A3657370357FAF10</vt:lpwstr>
  </property>
</Properties>
</file>