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20</w:t>
      </w:r>
      <w:r>
        <w:rPr>
          <w:rFonts w:hint="eastAsia" w:ascii="方正小标宋_GBK" w:hAnsi="黑体" w:eastAsia="方正小标宋_GBK"/>
          <w:color w:val="000000"/>
          <w:sz w:val="44"/>
          <w:szCs w:val="44"/>
          <w:lang w:val="en-US" w:eastAsia="zh-CN"/>
        </w:rPr>
        <w:t>23</w:t>
      </w:r>
      <w:r>
        <w:rPr>
          <w:rFonts w:hint="eastAsia" w:ascii="方正小标宋_GBK" w:hAnsi="黑体" w:eastAsia="方正小标宋_GBK"/>
          <w:color w:val="000000"/>
          <w:sz w:val="44"/>
          <w:szCs w:val="44"/>
        </w:rPr>
        <w:t>年项目支出绩效自评指标计分表</w:t>
      </w:r>
    </w:p>
    <w:p>
      <w:pPr>
        <w:spacing w:line="400" w:lineRule="exact"/>
        <w:jc w:val="center"/>
        <w:rPr>
          <w:rFonts w:hint="eastAsia" w:ascii="方正小标宋_GBK" w:hAnsi="黑体" w:eastAsia="方正小标宋_GBK"/>
          <w:color w:val="000000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01"/>
        <w:gridCol w:w="848"/>
        <w:gridCol w:w="773"/>
        <w:gridCol w:w="712"/>
        <w:gridCol w:w="3136"/>
        <w:gridCol w:w="3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tblHeader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一级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二级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三级</w:t>
            </w:r>
          </w:p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指标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自评分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具体指标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（20分）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内容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设立了项目绩效目标；目标明确；目标细化；目标量化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设有目标（1分）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目标明确（1分）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目标细化（1分）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目标量化（1分）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过程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依据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符合法律法规（1分）符合经济社会发展规划（1分）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部门年度工作计划（1分）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针对某一实际问题和需求（1分）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决策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程序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符合申报条件（2分）项目申报、批复程序符合管理办法（1分）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项目调整履行了相应手续（1分）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办法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有相应的资金管理办法（1分）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办法健全、规范（1分）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因素全面合理（1分）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结果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5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资金分配符合相关管理办法；分配结果公平合理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符合分配办法（2分）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分配公平合理（3分）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 （25分）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到位率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实际到位/计划到位*100%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（2分）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资金及时到位；若未及时到位，是否影响项目进度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到位及时（2分）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不及时但未影响项目进度 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不及时并影响项目进度（0.5分）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使用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（7分）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 xml:space="preserve">虚列套取扣4-7分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依据不合规扣2分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截留、挤占、挪用扣3-6分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超标准开支扣2-5分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超预算扣2-5分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财务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资金管理、费用支出等制度健全；制度执行严格；会计核算规范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财务制度健全（1分）严格执行制度（1分）会计核算规范（1分）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组织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机构健全、分工明确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242" w:leftChars="20" w:hanging="200" w:hangingChars="10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机构健全、分工明确  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实施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项目按计划开工；按计划进度开展；按计划完工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按计划开工（1分）  按计划开展（1分）   按计划完工（1分）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制度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（6分）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6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项目管理制度健全；严格执行相关管理制度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管理制度健全（2分）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制度执行严格（4分）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绩效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（55分）</w:t>
            </w: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（15分）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数量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（5分）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4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根据该项目实际，标识具体明确的产出数量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对照绩效目标，按实际产出数量率计算得分（5分）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质量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根据该项目实际，标识具体明确的产出质量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对照绩效目标，按实际产出质量率计算得分（4分）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时效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根据该项目实际，标识具体明确的产出时效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对照绩效目标，按实际产出时效率计算得分（3分）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产出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成本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（3分）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3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根据该项目实际，标识具体明确的产出成本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对照绩效目标，按实际产出成本率计算得分（3分）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效果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（40分）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经济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根据项目实际，标识所产生的直接或间接的经济效益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对照绩效目标，按经济效益实现程度计算得分（8分）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5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社会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根据项目实际，标识所产生的社会效益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对照绩效目标，按社会效益实现程度计算得分（8分）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环境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效益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根据项目实际，标识对环境所产生的积极或消极影响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对照绩效目标，按对环境所产生的实际影响程度计算得分（8分）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可持续影响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项目产出能持续运用；项目运行所依赖的政策制度能持续执行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项目产出能持续运用（4分）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所依赖的政策制度能持续执行（4分）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84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服务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对象满意度</w:t>
            </w:r>
          </w:p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（8分）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8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项目预期服务对象对项目实施的满意程度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42" w:leftChars="20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按收集到的项目服务对象的满意率计算得分（8分）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801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总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分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仿宋_GB2312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  <w:lang w:val="en-US" w:eastAsia="zh-CN"/>
              </w:rPr>
              <w:t>97</w:t>
            </w:r>
          </w:p>
        </w:tc>
        <w:tc>
          <w:tcPr>
            <w:tcW w:w="313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  <w:tc>
          <w:tcPr>
            <w:tcW w:w="3760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0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NWUwNTcxMDMxMjk5Zjc0MThlNTg0ZTM2MzgyYmIifQ=="/>
  </w:docVars>
  <w:rsids>
    <w:rsidRoot w:val="49111E08"/>
    <w:rsid w:val="4911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2024-04-12T07:38:00Z</dcterms:created>
  <dc:creator>万年剪刀手爱德华</dc:creator>
  <cp:lastModifiedBy>万年剪刀手爱德华</cp:lastModifiedBy>
  <dcterms:modified xsi:type="dcterms:W3CDTF">2024-04-12T07:39:47Z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78EA7B450E004E848ACE9514E4A53317_11</vt:lpwstr>
  </property>
</Properties>
</file>