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eastAsia="zh-CN"/>
        </w:rPr>
        <w:t>附件</w:t>
      </w:r>
      <w:r>
        <w:rPr>
          <w:rFonts w:hint="eastAsia"/>
          <w:lang w:val="en-US" w:eastAsia="zh-CN"/>
        </w:rPr>
        <w:t>：</w:t>
      </w:r>
    </w:p>
    <w:p>
      <w:pPr>
        <w:jc w:val="center"/>
        <w:rPr>
          <w:rFonts w:hint="eastAsia" w:asciiTheme="majorEastAsia" w:hAnsiTheme="majorEastAsia" w:eastAsiaTheme="majorEastAsia" w:cstheme="majorEastAsia"/>
          <w:b/>
          <w:bCs/>
          <w:sz w:val="36"/>
          <w:szCs w:val="44"/>
          <w:lang w:val="en-US" w:eastAsia="zh-CN"/>
        </w:rPr>
      </w:pPr>
      <w:bookmarkStart w:id="0" w:name="_GoBack"/>
      <w:r>
        <w:rPr>
          <w:rFonts w:hint="eastAsia" w:asciiTheme="majorEastAsia" w:hAnsiTheme="majorEastAsia" w:eastAsiaTheme="majorEastAsia" w:cstheme="majorEastAsia"/>
          <w:b/>
          <w:bCs/>
          <w:sz w:val="36"/>
          <w:szCs w:val="44"/>
          <w:lang w:val="en-US" w:eastAsia="zh-CN"/>
        </w:rPr>
        <w:t>不予行政处罚、从轻行政处罚事项清单</w:t>
      </w:r>
    </w:p>
    <w:bookmarkEnd w:id="0"/>
    <w:p>
      <w:pPr>
        <w:rPr>
          <w:rFonts w:hint="eastAsia"/>
          <w:lang w:val="en-US" w:eastAsia="zh-CN"/>
        </w:rPr>
      </w:pPr>
    </w:p>
    <w:tbl>
      <w:tblPr>
        <w:tblStyle w:val="3"/>
        <w:tblpPr w:leftFromText="180" w:rightFromText="180" w:vertAnchor="page" w:horzAnchor="page" w:tblpX="1458" w:tblpY="2892"/>
        <w:tblOverlap w:val="never"/>
        <w:tblW w:w="13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1242"/>
        <w:gridCol w:w="787"/>
        <w:gridCol w:w="2206"/>
        <w:gridCol w:w="2744"/>
        <w:gridCol w:w="5797"/>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eastAsia" w:eastAsiaTheme="minorEastAsia"/>
                <w:vertAlign w:val="baseline"/>
                <w:lang w:eastAsia="zh-CN"/>
              </w:rPr>
            </w:pPr>
            <w:r>
              <w:rPr>
                <w:rFonts w:hint="eastAsia"/>
                <w:vertAlign w:val="baseline"/>
                <w:lang w:eastAsia="zh-CN"/>
              </w:rPr>
              <w:t>序号</w:t>
            </w:r>
          </w:p>
        </w:tc>
        <w:tc>
          <w:tcPr>
            <w:tcW w:w="1242" w:type="dxa"/>
            <w:vAlign w:val="center"/>
          </w:tcPr>
          <w:p>
            <w:pPr>
              <w:jc w:val="center"/>
              <w:rPr>
                <w:vertAlign w:val="baseline"/>
              </w:rPr>
            </w:pPr>
            <w:r>
              <w:rPr>
                <w:rFonts w:hint="eastAsia"/>
                <w:vertAlign w:val="baseline"/>
                <w:lang w:eastAsia="zh-CN"/>
              </w:rPr>
              <w:t>行政处罚事项</w:t>
            </w:r>
          </w:p>
        </w:tc>
        <w:tc>
          <w:tcPr>
            <w:tcW w:w="787" w:type="dxa"/>
            <w:vAlign w:val="center"/>
          </w:tcPr>
          <w:p>
            <w:pPr>
              <w:jc w:val="center"/>
              <w:rPr>
                <w:vertAlign w:val="baseline"/>
              </w:rPr>
            </w:pPr>
            <w:r>
              <w:rPr>
                <w:rFonts w:hint="eastAsia"/>
                <w:vertAlign w:val="baseline"/>
                <w:lang w:eastAsia="zh-CN"/>
              </w:rPr>
              <w:t>实施机关</w:t>
            </w:r>
          </w:p>
        </w:tc>
        <w:tc>
          <w:tcPr>
            <w:tcW w:w="2206" w:type="dxa"/>
            <w:vAlign w:val="center"/>
          </w:tcPr>
          <w:p>
            <w:pPr>
              <w:jc w:val="center"/>
              <w:rPr>
                <w:vertAlign w:val="baseline"/>
              </w:rPr>
            </w:pPr>
            <w:r>
              <w:rPr>
                <w:rFonts w:hint="eastAsia"/>
                <w:vertAlign w:val="baseline"/>
                <w:lang w:eastAsia="zh-CN"/>
              </w:rPr>
              <w:t>不予处罚使用条件</w:t>
            </w:r>
          </w:p>
        </w:tc>
        <w:tc>
          <w:tcPr>
            <w:tcW w:w="2744"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从轻行政处罚使用条件</w:t>
            </w:r>
          </w:p>
        </w:tc>
        <w:tc>
          <w:tcPr>
            <w:tcW w:w="5797" w:type="dxa"/>
            <w:vAlign w:val="center"/>
          </w:tcPr>
          <w:p>
            <w:pPr>
              <w:jc w:val="center"/>
              <w:rPr>
                <w:vertAlign w:val="baseline"/>
              </w:rPr>
            </w:pPr>
            <w:r>
              <w:rPr>
                <w:rFonts w:hint="eastAsia"/>
                <w:vertAlign w:val="baseline"/>
                <w:lang w:eastAsia="zh-CN"/>
              </w:rPr>
              <w:t>法律依据</w:t>
            </w:r>
          </w:p>
        </w:tc>
        <w:tc>
          <w:tcPr>
            <w:tcW w:w="546" w:type="dxa"/>
            <w:vAlign w:val="center"/>
          </w:tcPr>
          <w:p>
            <w:pPr>
              <w:jc w:val="center"/>
              <w:rPr>
                <w:vertAlign w:val="baseline"/>
              </w:rPr>
            </w:pPr>
            <w:r>
              <w:rPr>
                <w:rFonts w:hint="eastAsia"/>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1242" w:type="dxa"/>
          </w:tcPr>
          <w:p>
            <w:pPr>
              <w:rPr>
                <w:vertAlign w:val="baseline"/>
              </w:rPr>
            </w:pPr>
            <w:r>
              <w:rPr>
                <w:rFonts w:hint="eastAsia"/>
                <w:vertAlign w:val="baseline"/>
                <w:lang w:eastAsia="zh-CN"/>
              </w:rPr>
              <w:t>违法占用、破坏耕地</w:t>
            </w:r>
          </w:p>
        </w:tc>
        <w:tc>
          <w:tcPr>
            <w:tcW w:w="787" w:type="dxa"/>
          </w:tcPr>
          <w:p>
            <w:pPr>
              <w:rPr>
                <w:vertAlign w:val="baseline"/>
              </w:rPr>
            </w:pPr>
            <w:r>
              <w:rPr>
                <w:rFonts w:hint="eastAsia"/>
                <w:vertAlign w:val="baseline"/>
                <w:lang w:eastAsia="zh-CN"/>
              </w:rPr>
              <w:t>县级土地管理行政部门</w:t>
            </w:r>
          </w:p>
        </w:tc>
        <w:tc>
          <w:tcPr>
            <w:tcW w:w="2206"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rPr>
              <w:t>违法行为轻微并及时改正，没有造成危害后果的，不予行政处罚。初次违法且危害后果轻微并及时改正的，可以不予行政处罚</w:t>
            </w:r>
            <w:r>
              <w:rPr>
                <w:rFonts w:hint="eastAsia"/>
                <w:vertAlign w:val="baseline"/>
                <w:lang w:eastAsia="zh-CN"/>
              </w:rPr>
              <w:t>。</w:t>
            </w:r>
          </w:p>
        </w:tc>
        <w:tc>
          <w:tcPr>
            <w:tcW w:w="2744"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w:t>
            </w:r>
            <w:r>
              <w:rPr>
                <w:rFonts w:hint="eastAsia"/>
                <w:vertAlign w:val="baseline"/>
              </w:rPr>
              <w:t>1）行政处罚决定下达前，主动消除或者减轻违法行为危害后果的；（2）受他人胁迫或者诱骗实施违法行为的；（3）主动供述自然资源主管部门尚未掌握的违法行为的；（4）配合自然资源主管部门查处违法行为有立功表现的；（5）法律、法规、规章规定其他应当从轻或者减轻的情形</w:t>
            </w:r>
            <w:r>
              <w:rPr>
                <w:rFonts w:hint="eastAsia"/>
                <w:vertAlign w:val="baseline"/>
                <w:lang w:eastAsia="zh-CN"/>
              </w:rPr>
              <w:t>。</w:t>
            </w:r>
          </w:p>
        </w:tc>
        <w:tc>
          <w:tcPr>
            <w:tcW w:w="5797" w:type="dxa"/>
          </w:tcPr>
          <w:p>
            <w:pPr>
              <w:rPr>
                <w:rFonts w:hint="default" w:eastAsiaTheme="minorEastAsia"/>
                <w:vertAlign w:val="baseline"/>
                <w:lang w:val="en-US" w:eastAsia="zh-CN"/>
              </w:rPr>
            </w:pPr>
            <w:r>
              <w:rPr>
                <w:rFonts w:hint="eastAsia"/>
                <w:vertAlign w:val="baseline"/>
              </w:rPr>
              <w:t>1.《中华人民共和国行政处罚法》第三十二条第一项</w:t>
            </w:r>
            <w:r>
              <w:rPr>
                <w:rFonts w:hint="eastAsia"/>
                <w:vertAlign w:val="baseline"/>
                <w:lang w:eastAsia="zh-CN"/>
              </w:rPr>
              <w:t>。</w:t>
            </w:r>
            <w:r>
              <w:rPr>
                <w:rFonts w:hint="eastAsia"/>
                <w:vertAlign w:val="baseline"/>
                <w:lang w:val="en-US" w:eastAsia="zh-CN"/>
              </w:rPr>
              <w:t>2</w:t>
            </w:r>
            <w:r>
              <w:rPr>
                <w:rFonts w:hint="eastAsia"/>
                <w:vertAlign w:val="baseline"/>
                <w:lang w:eastAsia="zh-CN"/>
              </w:rPr>
              <w:t>、《</w:t>
            </w:r>
            <w:r>
              <w:rPr>
                <w:rFonts w:hint="eastAsia"/>
                <w:vertAlign w:val="baseline"/>
                <w:lang w:val="en-US" w:eastAsia="zh-CN"/>
              </w:rPr>
              <w:t>湖南省国土资源行政处罚裁量权基准》第八条</w:t>
            </w:r>
            <w:r>
              <w:rPr>
                <w:rFonts w:hint="eastAsia"/>
                <w:vertAlign w:val="baseline"/>
                <w:lang w:eastAsia="zh-CN"/>
              </w:rPr>
              <w:t>。</w:t>
            </w:r>
            <w:r>
              <w:rPr>
                <w:rFonts w:hint="eastAsia"/>
                <w:vertAlign w:val="baseline"/>
                <w:lang w:val="en-US" w:eastAsia="zh-CN"/>
              </w:rPr>
              <w:t>3、《中华人民共和国土地管理法》 第三十七条第二款：禁止占用耕地建窑、建坟或者擅自在耕地上建房、挖砂、采石、采矿、取土等。4、《基本农田保护条例》第三十三条：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tc>
        <w:tc>
          <w:tcPr>
            <w:tcW w:w="54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atLeast"/>
        </w:trPr>
        <w:tc>
          <w:tcPr>
            <w:tcW w:w="450" w:type="dxa"/>
            <w:vAlign w:val="center"/>
          </w:tcPr>
          <w:p>
            <w:pPr>
              <w:jc w:val="center"/>
              <w:rPr>
                <w:rFonts w:hint="eastAsia" w:eastAsiaTheme="minorEastAsia"/>
                <w:vertAlign w:val="baseline"/>
                <w:lang w:val="en-US" w:eastAsia="zh-CN"/>
              </w:rPr>
            </w:pPr>
            <w:r>
              <w:rPr>
                <w:rFonts w:hint="eastAsia"/>
                <w:vertAlign w:val="baseline"/>
                <w:lang w:val="en-US" w:eastAsia="zh-CN"/>
              </w:rPr>
              <w:t>2</w:t>
            </w:r>
          </w:p>
        </w:tc>
        <w:tc>
          <w:tcPr>
            <w:tcW w:w="1242" w:type="dxa"/>
          </w:tcPr>
          <w:p>
            <w:pPr>
              <w:rPr>
                <w:vertAlign w:val="baseline"/>
              </w:rPr>
            </w:pPr>
            <w:r>
              <w:rPr>
                <w:rFonts w:hint="eastAsia"/>
                <w:vertAlign w:val="baseline"/>
              </w:rPr>
              <w:t>破坏永久基本农田、毁坏种植条件</w:t>
            </w:r>
          </w:p>
        </w:tc>
        <w:tc>
          <w:tcPr>
            <w:tcW w:w="787" w:type="dxa"/>
          </w:tcPr>
          <w:p>
            <w:pPr>
              <w:rPr>
                <w:vertAlign w:val="baseline"/>
              </w:rPr>
            </w:pPr>
            <w:r>
              <w:rPr>
                <w:rFonts w:hint="eastAsia"/>
                <w:vertAlign w:val="baseline"/>
                <w:lang w:eastAsia="zh-CN"/>
              </w:rPr>
              <w:t>县级土地管理行政部门</w:t>
            </w:r>
          </w:p>
        </w:tc>
        <w:tc>
          <w:tcPr>
            <w:tcW w:w="2206" w:type="dxa"/>
          </w:tcPr>
          <w:p>
            <w:pPr>
              <w:rPr>
                <w:vertAlign w:val="baseline"/>
              </w:rPr>
            </w:pPr>
            <w:r>
              <w:rPr>
                <w:rFonts w:hint="eastAsia"/>
                <w:vertAlign w:val="baseline"/>
              </w:rPr>
              <w:t>违法行为轻微并及时改正，没有造成危害后果的，不予行政处罚。初次违法且危害后果轻微并及时改正的，可以不予行政处罚</w:t>
            </w:r>
            <w:r>
              <w:rPr>
                <w:rFonts w:hint="eastAsia"/>
                <w:vertAlign w:val="baseline"/>
                <w:lang w:eastAsia="zh-CN"/>
              </w:rPr>
              <w:t>。</w:t>
            </w:r>
          </w:p>
        </w:tc>
        <w:tc>
          <w:tcPr>
            <w:tcW w:w="2744"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w:t>
            </w:r>
            <w:r>
              <w:rPr>
                <w:rFonts w:hint="eastAsia"/>
                <w:vertAlign w:val="baseline"/>
              </w:rPr>
              <w:t>1）行政处罚决定下达前，主动消除或者减轻违法行为危害后果的；（2）受他人胁迫或者诱骗实施违法行为的；（3）主动供述自然资源主管部门尚未掌握的违法行为的；（4）配合自然资源主管部门查处违法行为有立功表现的；（5）法律、法规、规章规定其他应当从轻或者减轻的情形</w:t>
            </w:r>
            <w:r>
              <w:rPr>
                <w:rFonts w:hint="eastAsia"/>
                <w:vertAlign w:val="baseline"/>
                <w:lang w:eastAsia="zh-CN"/>
              </w:rPr>
              <w:t>。</w:t>
            </w:r>
          </w:p>
        </w:tc>
        <w:tc>
          <w:tcPr>
            <w:tcW w:w="5797" w:type="dxa"/>
          </w:tcPr>
          <w:p>
            <w:pPr>
              <w:rPr>
                <w:rFonts w:hint="default"/>
                <w:vertAlign w:val="baseline"/>
                <w:lang w:val="en-US"/>
              </w:rPr>
            </w:pPr>
            <w:r>
              <w:rPr>
                <w:rFonts w:hint="eastAsia"/>
                <w:vertAlign w:val="baseline"/>
              </w:rPr>
              <w:t>1.《中华人民共和国行政处罚法》第三十二条第一项</w:t>
            </w:r>
            <w:r>
              <w:rPr>
                <w:rFonts w:hint="eastAsia"/>
                <w:vertAlign w:val="baseline"/>
                <w:lang w:eastAsia="zh-CN"/>
              </w:rPr>
              <w:t>。</w:t>
            </w:r>
            <w:r>
              <w:rPr>
                <w:rFonts w:hint="eastAsia"/>
                <w:vertAlign w:val="baseline"/>
                <w:lang w:val="en-US" w:eastAsia="zh-CN"/>
              </w:rPr>
              <w:t>2</w:t>
            </w:r>
            <w:r>
              <w:rPr>
                <w:rFonts w:hint="eastAsia"/>
                <w:vertAlign w:val="baseline"/>
                <w:lang w:eastAsia="zh-CN"/>
              </w:rPr>
              <w:t>、《</w:t>
            </w:r>
            <w:r>
              <w:rPr>
                <w:rFonts w:hint="eastAsia"/>
                <w:vertAlign w:val="baseline"/>
                <w:lang w:val="en-US" w:eastAsia="zh-CN"/>
              </w:rPr>
              <w:t>湖南省国土资源行政处罚裁量权基准》第八条</w:t>
            </w:r>
            <w:r>
              <w:rPr>
                <w:rFonts w:hint="eastAsia"/>
                <w:vertAlign w:val="baseline"/>
                <w:lang w:eastAsia="zh-CN"/>
              </w:rPr>
              <w:t>。</w:t>
            </w:r>
            <w:r>
              <w:rPr>
                <w:rFonts w:hint="eastAsia"/>
                <w:vertAlign w:val="baseline"/>
                <w:lang w:val="en-US" w:eastAsia="zh-CN"/>
              </w:rPr>
              <w:t>3、《中华人民共和国土地管理法》 第三十七条第二款：禁止占用耕地建窑、建坟或者擅自在耕地上建房、挖砂、采石、采矿、取土等。4、《基本农田保护条例》第三十三条：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tc>
        <w:tc>
          <w:tcPr>
            <w:tcW w:w="54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1" w:hRule="atLeast"/>
        </w:trPr>
        <w:tc>
          <w:tcPr>
            <w:tcW w:w="450"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1242" w:type="dxa"/>
          </w:tcPr>
          <w:p>
            <w:pPr>
              <w:rPr>
                <w:vertAlign w:val="baseline"/>
              </w:rPr>
            </w:pPr>
            <w:r>
              <w:rPr>
                <w:rFonts w:hint="eastAsia"/>
                <w:vertAlign w:val="baseline"/>
              </w:rPr>
              <w:t>在临时使用的土地上修建永久性建筑物、构筑物</w:t>
            </w:r>
          </w:p>
        </w:tc>
        <w:tc>
          <w:tcPr>
            <w:tcW w:w="787" w:type="dxa"/>
          </w:tcPr>
          <w:p>
            <w:pPr>
              <w:rPr>
                <w:vertAlign w:val="baseline"/>
              </w:rPr>
            </w:pPr>
            <w:r>
              <w:rPr>
                <w:rFonts w:hint="eastAsia"/>
                <w:vertAlign w:val="baseline"/>
                <w:lang w:eastAsia="zh-CN"/>
              </w:rPr>
              <w:t>县级土地管理行政部门</w:t>
            </w:r>
          </w:p>
        </w:tc>
        <w:tc>
          <w:tcPr>
            <w:tcW w:w="2206" w:type="dxa"/>
          </w:tcPr>
          <w:p>
            <w:pPr>
              <w:rPr>
                <w:vertAlign w:val="baseline"/>
              </w:rPr>
            </w:pPr>
            <w:r>
              <w:rPr>
                <w:rFonts w:hint="eastAsia"/>
                <w:vertAlign w:val="baseline"/>
              </w:rPr>
              <w:t>违法行为轻微并及时改正，没有造成危害后果的，不予行政处罚。初次违法且危害后果轻微并及时改正的，可以不予行政处罚</w:t>
            </w:r>
            <w:r>
              <w:rPr>
                <w:rFonts w:hint="eastAsia"/>
                <w:vertAlign w:val="baseline"/>
                <w:lang w:eastAsia="zh-CN"/>
              </w:rPr>
              <w:t>。</w:t>
            </w:r>
          </w:p>
        </w:tc>
        <w:tc>
          <w:tcPr>
            <w:tcW w:w="2744"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w:t>
            </w:r>
            <w:r>
              <w:rPr>
                <w:rFonts w:hint="eastAsia"/>
                <w:vertAlign w:val="baseline"/>
              </w:rPr>
              <w:t>1）行政处罚决定下达前，主动消除或者减轻违法行为危害后果的；（2）受他人胁迫或者诱骗实施违法行为的；（3）主动供述自然资源主管部门尚未掌握的违法行为的；（4）配合自然资源主管部门查处违法行为有立功表现的；（5）法律、法规、规章规定其他应当从轻或者减轻的情形</w:t>
            </w:r>
            <w:r>
              <w:rPr>
                <w:rFonts w:hint="eastAsia"/>
                <w:vertAlign w:val="baseline"/>
                <w:lang w:eastAsia="zh-CN"/>
              </w:rPr>
              <w:t>。</w:t>
            </w:r>
          </w:p>
        </w:tc>
        <w:tc>
          <w:tcPr>
            <w:tcW w:w="5797" w:type="dxa"/>
          </w:tcPr>
          <w:p>
            <w:pPr>
              <w:rPr>
                <w:rFonts w:hint="default"/>
                <w:vertAlign w:val="baseline"/>
                <w:lang w:val="en-US"/>
              </w:rPr>
            </w:pPr>
            <w:r>
              <w:rPr>
                <w:rFonts w:hint="eastAsia"/>
                <w:vertAlign w:val="baseline"/>
              </w:rPr>
              <w:t>1.《中华人民共和国行政处罚法》第三十二条第一项</w:t>
            </w:r>
            <w:r>
              <w:rPr>
                <w:rFonts w:hint="eastAsia"/>
                <w:vertAlign w:val="baseline"/>
                <w:lang w:eastAsia="zh-CN"/>
              </w:rPr>
              <w:t>。</w:t>
            </w:r>
            <w:r>
              <w:rPr>
                <w:rFonts w:hint="eastAsia"/>
                <w:vertAlign w:val="baseline"/>
                <w:lang w:val="en-US" w:eastAsia="zh-CN"/>
              </w:rPr>
              <w:t>2</w:t>
            </w:r>
            <w:r>
              <w:rPr>
                <w:rFonts w:hint="eastAsia"/>
                <w:vertAlign w:val="baseline"/>
                <w:lang w:eastAsia="zh-CN"/>
              </w:rPr>
              <w:t>、《</w:t>
            </w:r>
            <w:r>
              <w:rPr>
                <w:rFonts w:hint="eastAsia"/>
                <w:vertAlign w:val="baseline"/>
                <w:lang w:val="en-US" w:eastAsia="zh-CN"/>
              </w:rPr>
              <w:t>湖南省国土资源行政处罚裁量权基准》第八条</w:t>
            </w:r>
            <w:r>
              <w:rPr>
                <w:rFonts w:hint="eastAsia"/>
                <w:vertAlign w:val="baseline"/>
                <w:lang w:eastAsia="zh-CN"/>
              </w:rPr>
              <w:t>。</w:t>
            </w:r>
            <w:r>
              <w:rPr>
                <w:rFonts w:hint="eastAsia"/>
                <w:vertAlign w:val="baseline"/>
                <w:lang w:val="en-US" w:eastAsia="zh-CN"/>
              </w:rPr>
              <w:t>3、《中华人民共和国土地管理法》第五十七条第二款 临时使用土地的使用者应当按照临时使用土地合同约定的用途使用土地，并不得修建永久性建筑物。4、《中华人民共和国土地管理法实施条例》第五十二条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54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vertAlign w:val="baseline"/>
                <w:lang w:val="en-US" w:eastAsia="zh-CN"/>
              </w:rPr>
            </w:pPr>
            <w:r>
              <w:rPr>
                <w:rFonts w:hint="eastAsia"/>
                <w:vertAlign w:val="baseline"/>
                <w:lang w:val="en-US" w:eastAsia="zh-CN"/>
              </w:rPr>
              <w:t>4</w:t>
            </w:r>
          </w:p>
        </w:tc>
        <w:tc>
          <w:tcPr>
            <w:tcW w:w="1242" w:type="dxa"/>
          </w:tcPr>
          <w:p>
            <w:pPr>
              <w:rPr>
                <w:rFonts w:hint="eastAsia"/>
                <w:vertAlign w:val="baseline"/>
              </w:rPr>
            </w:pPr>
            <w:r>
              <w:rPr>
                <w:rFonts w:hint="eastAsia"/>
                <w:vertAlign w:val="baseline"/>
                <w:lang w:eastAsia="zh-CN"/>
              </w:rPr>
              <w:t>在国土空间规划确定的禁止开垦的范围内从事土地开发活动的</w:t>
            </w:r>
          </w:p>
        </w:tc>
        <w:tc>
          <w:tcPr>
            <w:tcW w:w="787" w:type="dxa"/>
          </w:tcPr>
          <w:p>
            <w:pPr>
              <w:rPr>
                <w:rFonts w:hint="eastAsia"/>
                <w:vertAlign w:val="baseline"/>
                <w:lang w:eastAsia="zh-CN"/>
              </w:rPr>
            </w:pPr>
            <w:r>
              <w:rPr>
                <w:rFonts w:hint="eastAsia"/>
                <w:vertAlign w:val="baseline"/>
                <w:lang w:eastAsia="zh-CN"/>
              </w:rPr>
              <w:t>县级土地管理行政部门</w:t>
            </w:r>
          </w:p>
        </w:tc>
        <w:tc>
          <w:tcPr>
            <w:tcW w:w="2206" w:type="dxa"/>
          </w:tcPr>
          <w:p>
            <w:pPr>
              <w:rPr>
                <w:rFonts w:hint="eastAsia"/>
                <w:vertAlign w:val="baseline"/>
              </w:rPr>
            </w:pPr>
            <w:r>
              <w:rPr>
                <w:rFonts w:hint="eastAsia"/>
                <w:vertAlign w:val="baseline"/>
              </w:rPr>
              <w:t>违法行为轻微并及时改正，没有造成危害后果的，不予行政处罚。初次违法且危害后果轻微并及时改正的，可以不予行政处罚</w:t>
            </w:r>
            <w:r>
              <w:rPr>
                <w:rFonts w:hint="eastAsia"/>
                <w:vertAlign w:val="baseline"/>
                <w:lang w:eastAsia="zh-CN"/>
              </w:rPr>
              <w:t>。</w:t>
            </w:r>
          </w:p>
        </w:tc>
        <w:tc>
          <w:tcPr>
            <w:tcW w:w="2744" w:type="dxa"/>
            <w:vAlign w:val="top"/>
          </w:tcPr>
          <w:p>
            <w:pPr>
              <w:rPr>
                <w:rFonts w:hint="eastAsia"/>
                <w:vertAlign w:val="baseline"/>
                <w:lang w:eastAsia="zh-CN"/>
              </w:rPr>
            </w:pPr>
            <w:r>
              <w:rPr>
                <w:rFonts w:hint="eastAsia"/>
                <w:vertAlign w:val="baseline"/>
                <w:lang w:eastAsia="zh-CN"/>
              </w:rPr>
              <w:t>（</w:t>
            </w:r>
            <w:r>
              <w:rPr>
                <w:rFonts w:hint="eastAsia"/>
                <w:vertAlign w:val="baseline"/>
              </w:rPr>
              <w:t>1）行政处罚决定下达前，主动消除或者减轻违法行为危害后果的；（2）受他人胁迫或者诱骗实施违法行为的；（3）主动供述自然资源主管部门尚未掌握的违法行为的；（4）配合自然资源主管部门查处违法行为有立功表现的；（5）法律、法规、规章规定其他应当从轻或者减轻的情形</w:t>
            </w:r>
            <w:r>
              <w:rPr>
                <w:rFonts w:hint="eastAsia"/>
                <w:vertAlign w:val="baseline"/>
                <w:lang w:eastAsia="zh-CN"/>
              </w:rPr>
              <w:t>。</w:t>
            </w:r>
          </w:p>
        </w:tc>
        <w:tc>
          <w:tcPr>
            <w:tcW w:w="5797" w:type="dxa"/>
          </w:tcPr>
          <w:p>
            <w:pPr>
              <w:rPr>
                <w:rFonts w:hint="eastAsia"/>
                <w:vertAlign w:val="baseline"/>
              </w:rPr>
            </w:pPr>
            <w:r>
              <w:rPr>
                <w:rFonts w:hint="eastAsia"/>
                <w:vertAlign w:val="baseline"/>
              </w:rPr>
              <w:t>1.《中华人民共和国行政处罚法》第三十二条第一项</w:t>
            </w:r>
            <w:r>
              <w:rPr>
                <w:rFonts w:hint="eastAsia"/>
                <w:vertAlign w:val="baseline"/>
                <w:lang w:eastAsia="zh-CN"/>
              </w:rPr>
              <w:t>。</w:t>
            </w:r>
            <w:r>
              <w:rPr>
                <w:rFonts w:hint="eastAsia"/>
                <w:vertAlign w:val="baseline"/>
                <w:lang w:val="en-US" w:eastAsia="zh-CN"/>
              </w:rPr>
              <w:t>2</w:t>
            </w:r>
            <w:r>
              <w:rPr>
                <w:rFonts w:hint="eastAsia"/>
                <w:vertAlign w:val="baseline"/>
                <w:lang w:eastAsia="zh-CN"/>
              </w:rPr>
              <w:t>、《</w:t>
            </w:r>
            <w:r>
              <w:rPr>
                <w:rFonts w:hint="eastAsia"/>
                <w:vertAlign w:val="baseline"/>
                <w:lang w:val="en-US" w:eastAsia="zh-CN"/>
              </w:rPr>
              <w:t>湖南省国土资源行政处罚裁量权基准》第八条</w:t>
            </w:r>
            <w:r>
              <w:rPr>
                <w:rFonts w:hint="eastAsia"/>
                <w:vertAlign w:val="baseline"/>
                <w:lang w:eastAsia="zh-CN"/>
              </w:rPr>
              <w:t>。</w:t>
            </w:r>
            <w:r>
              <w:rPr>
                <w:rFonts w:hint="eastAsia"/>
                <w:vertAlign w:val="baseline"/>
                <w:lang w:val="en-US" w:eastAsia="zh-CN"/>
              </w:rPr>
              <w:t>3、《中华人民共和国土地管理法》第四十条：开垦未利用的土地，必须经过科学论证和评估，在土地利用总体规划划定的可开垦的区域内，经依法批准后进行。禁止毁坏森林、草原开垦耕地， 禁止围湖造田和侵占江河滩地。根据土地利用总体规划，对破坏生态环境开垦、围垦的土地，有计划有步骤地退耕还林、还牧、还湖。4、《中华人民共和国土地管理法》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w:t>
            </w:r>
          </w:p>
        </w:tc>
        <w:tc>
          <w:tcPr>
            <w:tcW w:w="54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Align w:val="center"/>
          </w:tcPr>
          <w:p>
            <w:pPr>
              <w:jc w:val="center"/>
              <w:rPr>
                <w:rFonts w:hint="default"/>
                <w:vertAlign w:val="baseline"/>
                <w:lang w:val="en-US" w:eastAsia="zh-CN"/>
              </w:rPr>
            </w:pPr>
            <w:r>
              <w:rPr>
                <w:rFonts w:hint="eastAsia"/>
                <w:vertAlign w:val="baseline"/>
                <w:lang w:val="en-US" w:eastAsia="zh-CN"/>
              </w:rPr>
              <w:t>5</w:t>
            </w:r>
          </w:p>
        </w:tc>
        <w:tc>
          <w:tcPr>
            <w:tcW w:w="1242" w:type="dxa"/>
          </w:tcPr>
          <w:p>
            <w:pPr>
              <w:rPr>
                <w:rFonts w:hint="eastAsia"/>
                <w:vertAlign w:val="baseline"/>
              </w:rPr>
            </w:pPr>
            <w:r>
              <w:rPr>
                <w:rFonts w:hint="eastAsia"/>
                <w:vertAlign w:val="baseline"/>
              </w:rPr>
              <w:t>拒不履行土地复垦义务的</w:t>
            </w:r>
          </w:p>
        </w:tc>
        <w:tc>
          <w:tcPr>
            <w:tcW w:w="787" w:type="dxa"/>
          </w:tcPr>
          <w:p>
            <w:pPr>
              <w:rPr>
                <w:rFonts w:hint="eastAsia"/>
                <w:vertAlign w:val="baseline"/>
                <w:lang w:eastAsia="zh-CN"/>
              </w:rPr>
            </w:pPr>
            <w:r>
              <w:rPr>
                <w:rFonts w:hint="eastAsia"/>
                <w:vertAlign w:val="baseline"/>
                <w:lang w:eastAsia="zh-CN"/>
              </w:rPr>
              <w:t>县级土地管理行政部门</w:t>
            </w:r>
          </w:p>
        </w:tc>
        <w:tc>
          <w:tcPr>
            <w:tcW w:w="2206" w:type="dxa"/>
          </w:tcPr>
          <w:p>
            <w:pPr>
              <w:rPr>
                <w:rFonts w:hint="eastAsia"/>
                <w:vertAlign w:val="baseline"/>
              </w:rPr>
            </w:pPr>
            <w:r>
              <w:rPr>
                <w:rFonts w:hint="eastAsia"/>
                <w:vertAlign w:val="baseline"/>
              </w:rPr>
              <w:t>违法行为轻微并及时改正，没有造成危害后果的，不予行政处罚。初次违法且危害后果轻微并及时改正的，可以不予行政处罚</w:t>
            </w:r>
            <w:r>
              <w:rPr>
                <w:rFonts w:hint="eastAsia"/>
                <w:vertAlign w:val="baseline"/>
                <w:lang w:eastAsia="zh-CN"/>
              </w:rPr>
              <w:t>。</w:t>
            </w:r>
          </w:p>
        </w:tc>
        <w:tc>
          <w:tcPr>
            <w:tcW w:w="2744" w:type="dxa"/>
            <w:vAlign w:val="top"/>
          </w:tcPr>
          <w:p>
            <w:pPr>
              <w:rPr>
                <w:rFonts w:hint="eastAsia"/>
                <w:vertAlign w:val="baseline"/>
                <w:lang w:eastAsia="zh-CN"/>
              </w:rPr>
            </w:pPr>
            <w:r>
              <w:rPr>
                <w:rFonts w:hint="eastAsia"/>
                <w:vertAlign w:val="baseline"/>
                <w:lang w:eastAsia="zh-CN"/>
              </w:rPr>
              <w:t>（</w:t>
            </w:r>
            <w:r>
              <w:rPr>
                <w:rFonts w:hint="eastAsia"/>
                <w:vertAlign w:val="baseline"/>
              </w:rPr>
              <w:t>1）行政处罚决定下达前，主动消除或者减轻违法行为危害后果的；（2）受他人胁迫或者诱骗实施违法行为的；（3）主动供述自然资源主管部门尚未掌握的违法行为的；（4）配合自然资源主管部门查处违法行为有立功表现的；（5）法律、法规、规章规定其他应当从轻或者减轻的情形</w:t>
            </w:r>
            <w:r>
              <w:rPr>
                <w:rFonts w:hint="eastAsia"/>
                <w:vertAlign w:val="baseline"/>
                <w:lang w:eastAsia="zh-CN"/>
              </w:rPr>
              <w:t>。</w:t>
            </w:r>
          </w:p>
        </w:tc>
        <w:tc>
          <w:tcPr>
            <w:tcW w:w="5797" w:type="dxa"/>
          </w:tcPr>
          <w:p>
            <w:pPr>
              <w:rPr>
                <w:rFonts w:hint="eastAsia"/>
                <w:vertAlign w:val="baseline"/>
              </w:rPr>
            </w:pPr>
            <w:r>
              <w:rPr>
                <w:rFonts w:hint="eastAsia"/>
                <w:vertAlign w:val="baseline"/>
              </w:rPr>
              <w:t>1.《中华人民共和国行政处罚法》第三十二条第一项</w:t>
            </w:r>
            <w:r>
              <w:rPr>
                <w:rFonts w:hint="eastAsia"/>
                <w:vertAlign w:val="baseline"/>
                <w:lang w:eastAsia="zh-CN"/>
              </w:rPr>
              <w:t>。</w:t>
            </w:r>
            <w:r>
              <w:rPr>
                <w:rFonts w:hint="eastAsia"/>
                <w:vertAlign w:val="baseline"/>
                <w:lang w:val="en-US" w:eastAsia="zh-CN"/>
              </w:rPr>
              <w:t>2</w:t>
            </w:r>
            <w:r>
              <w:rPr>
                <w:rFonts w:hint="eastAsia"/>
                <w:vertAlign w:val="baseline"/>
                <w:lang w:eastAsia="zh-CN"/>
              </w:rPr>
              <w:t>、《</w:t>
            </w:r>
            <w:r>
              <w:rPr>
                <w:rFonts w:hint="eastAsia"/>
                <w:vertAlign w:val="baseline"/>
                <w:lang w:val="en-US" w:eastAsia="zh-CN"/>
              </w:rPr>
              <w:t>湖南省国土资源行政处罚裁量权基准》第八条</w:t>
            </w:r>
            <w:r>
              <w:rPr>
                <w:rFonts w:hint="eastAsia"/>
                <w:vertAlign w:val="baseline"/>
                <w:lang w:eastAsia="zh-CN"/>
              </w:rPr>
              <w:t>。</w:t>
            </w:r>
            <w:r>
              <w:rPr>
                <w:rFonts w:hint="eastAsia"/>
                <w:vertAlign w:val="baseline"/>
                <w:lang w:val="en-US" w:eastAsia="zh-CN"/>
              </w:rPr>
              <w:t>3、《中华人民共和国土地管理法》第四十三条：因挖损、塌陷、压占等造成土地破坏，用地单位和个人应当按照国家有关规定负责复垦；没有条件复垦或者复垦不符合要求的，应当缴纳土地复垦费，专项用于土地复垦。复垦的土地应当优先用于农业。4、《中华人民共和国土地管理法实施条例》第五十六条：依照《土地管理法》第七十六条的规定处以罚款的，罚款额为土地复垦费的2倍以上5倍以下。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54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2" w:hRule="atLeast"/>
        </w:trPr>
        <w:tc>
          <w:tcPr>
            <w:tcW w:w="450" w:type="dxa"/>
            <w:vAlign w:val="center"/>
          </w:tcPr>
          <w:p>
            <w:pPr>
              <w:jc w:val="center"/>
              <w:rPr>
                <w:rFonts w:hint="default"/>
                <w:vertAlign w:val="baseline"/>
                <w:lang w:val="en-US" w:eastAsia="zh-CN"/>
              </w:rPr>
            </w:pPr>
            <w:r>
              <w:rPr>
                <w:rFonts w:hint="eastAsia"/>
                <w:vertAlign w:val="baseline"/>
                <w:lang w:val="en-US" w:eastAsia="zh-CN"/>
              </w:rPr>
              <w:t>6</w:t>
            </w:r>
          </w:p>
        </w:tc>
        <w:tc>
          <w:tcPr>
            <w:tcW w:w="1242" w:type="dxa"/>
          </w:tcPr>
          <w:p>
            <w:pPr>
              <w:rPr>
                <w:rFonts w:hint="eastAsia"/>
                <w:vertAlign w:val="baseline"/>
              </w:rPr>
            </w:pPr>
            <w:r>
              <w:rPr>
                <w:rFonts w:hint="eastAsia"/>
                <w:vertAlign w:val="baseline"/>
              </w:rPr>
              <w:t>未经批准或者采取欺骗手段骗取批准，违法占用土地的</w:t>
            </w:r>
          </w:p>
        </w:tc>
        <w:tc>
          <w:tcPr>
            <w:tcW w:w="787" w:type="dxa"/>
          </w:tcPr>
          <w:p>
            <w:pPr>
              <w:rPr>
                <w:rFonts w:hint="eastAsia"/>
                <w:vertAlign w:val="baseline"/>
                <w:lang w:eastAsia="zh-CN"/>
              </w:rPr>
            </w:pPr>
            <w:r>
              <w:rPr>
                <w:rFonts w:hint="eastAsia"/>
                <w:vertAlign w:val="baseline"/>
                <w:lang w:eastAsia="zh-CN"/>
              </w:rPr>
              <w:t>县级土地管理行政部门</w:t>
            </w:r>
          </w:p>
        </w:tc>
        <w:tc>
          <w:tcPr>
            <w:tcW w:w="2206" w:type="dxa"/>
          </w:tcPr>
          <w:p>
            <w:pPr>
              <w:rPr>
                <w:rFonts w:hint="eastAsia"/>
                <w:vertAlign w:val="baseline"/>
              </w:rPr>
            </w:pPr>
            <w:r>
              <w:rPr>
                <w:rFonts w:hint="eastAsia"/>
                <w:vertAlign w:val="baseline"/>
              </w:rPr>
              <w:t>违法行为轻微并及时改正，没有造成危害后果的，不予行政处罚。初次违法且危害后果轻微并及时改正的，可以不予行政处罚</w:t>
            </w:r>
            <w:r>
              <w:rPr>
                <w:rFonts w:hint="eastAsia"/>
                <w:vertAlign w:val="baseline"/>
                <w:lang w:eastAsia="zh-CN"/>
              </w:rPr>
              <w:t>。</w:t>
            </w:r>
          </w:p>
        </w:tc>
        <w:tc>
          <w:tcPr>
            <w:tcW w:w="2744" w:type="dxa"/>
            <w:vAlign w:val="top"/>
          </w:tcPr>
          <w:p>
            <w:pPr>
              <w:rPr>
                <w:rFonts w:hint="eastAsia"/>
                <w:vertAlign w:val="baseline"/>
                <w:lang w:eastAsia="zh-CN"/>
              </w:rPr>
            </w:pPr>
            <w:r>
              <w:rPr>
                <w:rFonts w:hint="eastAsia"/>
                <w:vertAlign w:val="baseline"/>
                <w:lang w:eastAsia="zh-CN"/>
              </w:rPr>
              <w:t>（</w:t>
            </w:r>
            <w:r>
              <w:rPr>
                <w:rFonts w:hint="eastAsia"/>
                <w:vertAlign w:val="baseline"/>
              </w:rPr>
              <w:t>1）行政处罚决定下达前，主动消除或者减轻违法行为危害后果的；（2）受他人胁迫或者诱骗实施违法行为的；（3）主动供述自然资源主管部门尚未掌握的违法行为的；（4）配合自然资源主管部门查处违法行为有立功表现的；（5）法律、法规、规章规定其他应当从轻或者减轻的情形</w:t>
            </w:r>
            <w:r>
              <w:rPr>
                <w:rFonts w:hint="eastAsia"/>
                <w:vertAlign w:val="baseline"/>
                <w:lang w:eastAsia="zh-CN"/>
              </w:rPr>
              <w:t>。</w:t>
            </w:r>
          </w:p>
        </w:tc>
        <w:tc>
          <w:tcPr>
            <w:tcW w:w="5797" w:type="dxa"/>
          </w:tcPr>
          <w:p>
            <w:pPr>
              <w:rPr>
                <w:rFonts w:hint="eastAsia"/>
                <w:vertAlign w:val="baseline"/>
              </w:rPr>
            </w:pPr>
            <w:r>
              <w:rPr>
                <w:rFonts w:hint="eastAsia"/>
                <w:vertAlign w:val="baseline"/>
              </w:rPr>
              <w:t>1.《中华人民共和国行政处罚法》第三十二条第一项</w:t>
            </w:r>
            <w:r>
              <w:rPr>
                <w:rFonts w:hint="eastAsia"/>
                <w:vertAlign w:val="baseline"/>
                <w:lang w:eastAsia="zh-CN"/>
              </w:rPr>
              <w:t>。</w:t>
            </w:r>
            <w:r>
              <w:rPr>
                <w:rFonts w:hint="eastAsia"/>
                <w:vertAlign w:val="baseline"/>
                <w:lang w:val="en-US" w:eastAsia="zh-CN"/>
              </w:rPr>
              <w:t>2</w:t>
            </w:r>
            <w:r>
              <w:rPr>
                <w:rFonts w:hint="eastAsia"/>
                <w:vertAlign w:val="baseline"/>
                <w:lang w:eastAsia="zh-CN"/>
              </w:rPr>
              <w:t>、《</w:t>
            </w:r>
            <w:r>
              <w:rPr>
                <w:rFonts w:hint="eastAsia"/>
                <w:vertAlign w:val="baseline"/>
                <w:lang w:val="en-US" w:eastAsia="zh-CN"/>
              </w:rPr>
              <w:t>湖南省国土资源行政处罚裁量权基准》第八条</w:t>
            </w:r>
            <w:r>
              <w:rPr>
                <w:rFonts w:hint="eastAsia"/>
                <w:vertAlign w:val="baseline"/>
                <w:lang w:eastAsia="zh-CN"/>
              </w:rPr>
              <w:t>。</w:t>
            </w:r>
            <w:r>
              <w:rPr>
                <w:rFonts w:hint="eastAsia"/>
                <w:vertAlign w:val="baseline"/>
                <w:lang w:val="en-US" w:eastAsia="zh-CN"/>
              </w:rPr>
              <w:t>3、《中华人民共和国土地管理法》第二条第三款：任何单位和个人不得侵占、买卖或者以其他形式非法转让土地。土地使用权可以依法转让。第四十四条建设占用土地，涉及农用地转为建设用地的，应当办理农用地转用审批手续。4、中华人民共和国土地管理法》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w:t>
            </w:r>
          </w:p>
        </w:tc>
        <w:tc>
          <w:tcPr>
            <w:tcW w:w="54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vertAlign w:val="baseline"/>
                <w:lang w:val="en-US" w:eastAsia="zh-CN"/>
              </w:rPr>
            </w:pPr>
            <w:r>
              <w:rPr>
                <w:rFonts w:hint="eastAsia"/>
                <w:vertAlign w:val="baseline"/>
                <w:lang w:val="en-US" w:eastAsia="zh-CN"/>
              </w:rPr>
              <w:t>7</w:t>
            </w:r>
          </w:p>
        </w:tc>
        <w:tc>
          <w:tcPr>
            <w:tcW w:w="1242" w:type="dxa"/>
          </w:tcPr>
          <w:p>
            <w:pPr>
              <w:rPr>
                <w:rFonts w:hint="eastAsia"/>
                <w:vertAlign w:val="baseline"/>
              </w:rPr>
            </w:pPr>
            <w:r>
              <w:rPr>
                <w:rFonts w:hint="eastAsia"/>
                <w:vertAlign w:val="baseline"/>
              </w:rPr>
              <w:t>擅自将农民集体所有的土地通过出让、转让使用权或者出租等方式用于非农业建设的</w:t>
            </w:r>
          </w:p>
        </w:tc>
        <w:tc>
          <w:tcPr>
            <w:tcW w:w="787" w:type="dxa"/>
          </w:tcPr>
          <w:p>
            <w:pPr>
              <w:rPr>
                <w:rFonts w:hint="eastAsia"/>
                <w:vertAlign w:val="baseline"/>
                <w:lang w:eastAsia="zh-CN"/>
              </w:rPr>
            </w:pPr>
            <w:r>
              <w:rPr>
                <w:rFonts w:hint="eastAsia"/>
                <w:vertAlign w:val="baseline"/>
                <w:lang w:eastAsia="zh-CN"/>
              </w:rPr>
              <w:t>县级土地管理行政部门</w:t>
            </w:r>
          </w:p>
        </w:tc>
        <w:tc>
          <w:tcPr>
            <w:tcW w:w="2206" w:type="dxa"/>
          </w:tcPr>
          <w:p>
            <w:pPr>
              <w:rPr>
                <w:rFonts w:hint="eastAsia"/>
                <w:vertAlign w:val="baseline"/>
              </w:rPr>
            </w:pPr>
            <w:r>
              <w:rPr>
                <w:rFonts w:hint="eastAsia"/>
                <w:vertAlign w:val="baseline"/>
              </w:rPr>
              <w:t>违法行为轻微并及时改正，没有造成危害后果的，不予行政处罚。初次违法且危害后果轻微并及时改正的，可以不予行政处罚</w:t>
            </w:r>
            <w:r>
              <w:rPr>
                <w:rFonts w:hint="eastAsia"/>
                <w:vertAlign w:val="baseline"/>
                <w:lang w:eastAsia="zh-CN"/>
              </w:rPr>
              <w:t>。</w:t>
            </w:r>
          </w:p>
        </w:tc>
        <w:tc>
          <w:tcPr>
            <w:tcW w:w="2744" w:type="dxa"/>
            <w:vAlign w:val="top"/>
          </w:tcPr>
          <w:p>
            <w:pPr>
              <w:rPr>
                <w:rFonts w:hint="eastAsia"/>
                <w:vertAlign w:val="baseline"/>
                <w:lang w:eastAsia="zh-CN"/>
              </w:rPr>
            </w:pPr>
            <w:r>
              <w:rPr>
                <w:rFonts w:hint="eastAsia"/>
                <w:vertAlign w:val="baseline"/>
                <w:lang w:eastAsia="zh-CN"/>
              </w:rPr>
              <w:t>（</w:t>
            </w:r>
            <w:r>
              <w:rPr>
                <w:rFonts w:hint="eastAsia"/>
                <w:vertAlign w:val="baseline"/>
              </w:rPr>
              <w:t>1）行政处罚决定下达前，主动消除或者减轻违法行为危害后果的；（2）受他人胁迫或者诱骗实施违法行为的；（3）主动供述自然资源主管部门尚未掌握的违法行为的；（4）配合自然资源主管部门查处违法行为有立功表现的；（5）法律、法规、规章规定其他应当从轻或者减轻的情形</w:t>
            </w:r>
            <w:r>
              <w:rPr>
                <w:rFonts w:hint="eastAsia"/>
                <w:vertAlign w:val="baseline"/>
                <w:lang w:eastAsia="zh-CN"/>
              </w:rPr>
              <w:t>。</w:t>
            </w:r>
          </w:p>
        </w:tc>
        <w:tc>
          <w:tcPr>
            <w:tcW w:w="5797" w:type="dxa"/>
          </w:tcPr>
          <w:p>
            <w:pPr>
              <w:rPr>
                <w:rFonts w:hint="eastAsia"/>
                <w:vertAlign w:val="baseline"/>
              </w:rPr>
            </w:pPr>
            <w:r>
              <w:rPr>
                <w:rFonts w:hint="eastAsia"/>
                <w:vertAlign w:val="baseline"/>
              </w:rPr>
              <w:t>1.《中华人民共和国行政处罚法》第三十二条第一项</w:t>
            </w:r>
            <w:r>
              <w:rPr>
                <w:rFonts w:hint="eastAsia"/>
                <w:vertAlign w:val="baseline"/>
                <w:lang w:eastAsia="zh-CN"/>
              </w:rPr>
              <w:t>。</w:t>
            </w:r>
            <w:r>
              <w:rPr>
                <w:rFonts w:hint="eastAsia"/>
                <w:vertAlign w:val="baseline"/>
                <w:lang w:val="en-US" w:eastAsia="zh-CN"/>
              </w:rPr>
              <w:t>2</w:t>
            </w:r>
            <w:r>
              <w:rPr>
                <w:rFonts w:hint="eastAsia"/>
                <w:vertAlign w:val="baseline"/>
                <w:lang w:eastAsia="zh-CN"/>
              </w:rPr>
              <w:t>、《</w:t>
            </w:r>
            <w:r>
              <w:rPr>
                <w:rFonts w:hint="eastAsia"/>
                <w:vertAlign w:val="baseline"/>
                <w:lang w:val="en-US" w:eastAsia="zh-CN"/>
              </w:rPr>
              <w:t>湖南省国土资源行政处罚裁量权基准》第八条</w:t>
            </w:r>
            <w:r>
              <w:rPr>
                <w:rFonts w:hint="eastAsia"/>
                <w:vertAlign w:val="baseline"/>
                <w:lang w:eastAsia="zh-CN"/>
              </w:rPr>
              <w:t>。</w:t>
            </w:r>
            <w:r>
              <w:rPr>
                <w:rFonts w:hint="eastAsia"/>
                <w:vertAlign w:val="baseline"/>
                <w:lang w:val="en-US" w:eastAsia="zh-CN"/>
              </w:rPr>
              <w:t>3、《中华人民共和国土地管理法》第六十三条：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前款规定的集体经营性建设用地出让、出租等，应当经本集体经济组织成员的村民会议三分之二以上成员或者三分之二以上村民代表的同意。通过出让等方式取得的集体经营性建设用地使用权可以转让、互换、出资、赠与或者抵押，但法律、行政法规另有规定或者土地所有权人、土地使用权人签订的书面合同另有约定的除外。集体经营性建设用地的出租，集体建设用地使用权的出让及其最高年限、转让、互换、出资、赠与、抵押等，参照同类用途的国有建设用地执行。具体办法由国务院制定。4、《中华人民共和国土地管理法实施条例》第六十条：依照《土地管理法》第八十二条的规定处以罚款的，罚款额为违法所得的 10%以上 30%以下。</w:t>
            </w:r>
          </w:p>
        </w:tc>
        <w:tc>
          <w:tcPr>
            <w:tcW w:w="546" w:type="dxa"/>
          </w:tcPr>
          <w:p>
            <w:pPr>
              <w:rPr>
                <w:vertAlign w:val="baseline"/>
              </w:rPr>
            </w:pPr>
          </w:p>
        </w:tc>
      </w:tr>
    </w:tbl>
    <w:p>
      <w:pPr>
        <w:jc w:val="center"/>
        <w:rPr>
          <w:rFonts w:hint="eastAsia" w:asciiTheme="majorEastAsia" w:hAnsiTheme="majorEastAsia" w:eastAsiaTheme="majorEastAsia" w:cstheme="majorEastAsia"/>
          <w:b/>
          <w:bCs/>
          <w:sz w:val="36"/>
          <w:szCs w:val="44"/>
          <w:lang w:val="en-US" w:eastAsia="zh-CN"/>
        </w:rPr>
      </w:pPr>
    </w:p>
    <w:p>
      <w:pPr>
        <w:jc w:val="left"/>
        <w:rPr>
          <w:rFonts w:hint="eastAsia" w:asciiTheme="majorEastAsia" w:hAnsiTheme="majorEastAsia" w:eastAsiaTheme="majorEastAsia" w:cstheme="majorEastAsia"/>
          <w:b/>
          <w:bCs/>
          <w:sz w:val="36"/>
          <w:szCs w:val="44"/>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MDFjN2I4NDlkOTE0YTliZTNjNTY1ZDQ4YjQ2N2IifQ=="/>
  </w:docVars>
  <w:rsids>
    <w:rsidRoot w:val="31497F53"/>
    <w:rsid w:val="091F7B45"/>
    <w:rsid w:val="155B515D"/>
    <w:rsid w:val="31497F53"/>
    <w:rsid w:val="465F6C1E"/>
    <w:rsid w:val="6B373392"/>
    <w:rsid w:val="70501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4392</Words>
  <Characters>4405</Characters>
  <Lines>0</Lines>
  <Paragraphs>0</Paragraphs>
  <TotalTime>11</TotalTime>
  <ScaleCrop>false</ScaleCrop>
  <LinksUpToDate>false</LinksUpToDate>
  <CharactersWithSpaces>4411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2023-11-15T01:53:00Z</dcterms:created>
  <dc:creator>(o^^o)宏藝熙（o^^o)</dc:creator>
  <cp:lastModifiedBy>旭咪</cp:lastModifiedBy>
  <cp:lastPrinted>2023-11-15T02:29:00Z</cp:lastPrinted>
  <dcterms:modified xsi:type="dcterms:W3CDTF">2023-11-15T02:50:00Z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6EFE545E304E4BAE98B33970A0AA5C8E_13</vt:lpwstr>
  </property>
</Properties>
</file>