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附件2 ：</w:t>
      </w:r>
    </w:p>
    <w:p>
      <w:pPr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pacing w:val="-20"/>
          <w:w w:val="9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pacing w:val="-20"/>
          <w:w w:val="90"/>
          <w:sz w:val="44"/>
          <w:szCs w:val="44"/>
        </w:rPr>
        <w:t>南县2023年教师资格定期注册基本情况审核表</w:t>
      </w:r>
      <w:bookmarkEnd w:id="0"/>
    </w:p>
    <w:p>
      <w:pPr>
        <w:snapToGrid w:val="0"/>
        <w:ind w:firstLine="677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任教学校：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一、注册类别：</w:t>
      </w:r>
    </w:p>
    <w:p>
      <w:pPr>
        <w:snapToGrid w:val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□首次注册   □首次注册暂缓  □第二次注册  □第二次注册暂缓</w:t>
      </w:r>
    </w:p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二、师德考核等级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1275"/>
        <w:gridCol w:w="141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三、教师培训学分</w:t>
      </w:r>
      <w:r>
        <w:rPr>
          <w:rFonts w:hint="eastAsia" w:ascii="仿宋" w:hAnsi="仿宋" w:eastAsia="仿宋" w:cs="仿宋"/>
          <w:color w:val="000000"/>
          <w:szCs w:val="21"/>
        </w:rPr>
        <w:t>（后需附</w:t>
      </w:r>
      <w:r>
        <w:rPr>
          <w:rFonts w:hint="eastAsia" w:ascii="仿宋" w:hAnsi="仿宋" w:eastAsia="仿宋" w:cs="仿宋_GB2312"/>
          <w:color w:val="000000"/>
          <w:szCs w:val="21"/>
          <w:shd w:val="clear" w:color="auto" w:fill="FFFFFF"/>
          <w:lang w:bidi="ar"/>
        </w:rPr>
        <w:t>湖南省中小学教师发展网上个人学分查询整页截图</w:t>
      </w:r>
      <w:r>
        <w:rPr>
          <w:rFonts w:hint="eastAsia" w:ascii="仿宋" w:hAnsi="仿宋" w:eastAsia="仿宋" w:cs="仿宋"/>
          <w:color w:val="000000"/>
          <w:szCs w:val="21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992"/>
        <w:gridCol w:w="992"/>
        <w:gridCol w:w="993"/>
        <w:gridCol w:w="992"/>
        <w:gridCol w:w="85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系统学分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四、年度考核结论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57"/>
        <w:gridCol w:w="118"/>
        <w:gridCol w:w="1418"/>
        <w:gridCol w:w="1276"/>
        <w:gridCol w:w="41"/>
        <w:gridCol w:w="137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2825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学校审核意见：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负责人：        （公章）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年  月  日</w:t>
            </w:r>
          </w:p>
        </w:tc>
        <w:tc>
          <w:tcPr>
            <w:tcW w:w="2853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单位审核意见：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负责人：        （公章）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年  月  日</w:t>
            </w: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县局审核人签名：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年  月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  <w:sz w:val="21"/>
        <w:szCs w:val="24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Style w:val="5"/>
        <w:rFonts w:ascii="Times New Roman" w:hAnsi="Times New Roman" w:eastAsia="宋体" w:cs="Times New Roman"/>
        <w:sz w:val="21"/>
        <w:szCs w:val="24"/>
      </w:rPr>
      <w:fldChar w:fldCharType="separate"/>
    </w:r>
    <w:r>
      <w:rPr>
        <w:rStyle w:val="5"/>
        <w:rFonts w:ascii="Times New Roman" w:hAnsi="Times New Roman" w:eastAsia="宋体" w:cs="Times New Roman"/>
        <w:sz w:val="21"/>
        <w:szCs w:val="24"/>
      </w:rPr>
      <w:t>8</w:t>
    </w:r>
    <w:r>
      <w:rPr>
        <w:rStyle w:val="5"/>
        <w:rFonts w:ascii="Times New Roman" w:hAnsi="Times New Roman" w:eastAsia="宋体" w:cs="Times New Roman"/>
        <w:sz w:val="21"/>
        <w:szCs w:val="24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  <w:sz w:val="21"/>
        <w:szCs w:val="24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Style w:val="5"/>
        <w:rFonts w:ascii="Times New Roman" w:hAnsi="Times New Roman" w:eastAsia="宋体" w:cs="Times New Roman"/>
        <w:sz w:val="21"/>
        <w:szCs w:val="24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7C2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2023-11-07T07:54:15Z</dcterms:created>
  <dc:creator>Administrator</dc:creator>
  <cp:lastModifiedBy>亦湛蓝</cp:lastModifiedBy>
  <dcterms:modified xsi:type="dcterms:W3CDTF">2023-11-07T07:54:24Z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19CB43BBA0BB4BA086EB8B8DC6A199F9_12</vt:lpwstr>
  </property>
</Properties>
</file>