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before="114" w:line="224" w:lineRule="auto"/>
        <w:ind w:left="43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2"/>
          <w:sz w:val="35"/>
          <w:szCs w:val="35"/>
        </w:rPr>
        <w:t>附件</w:t>
      </w:r>
    </w:p>
    <w:p>
      <w:pPr>
        <w:spacing w:before="250" w:line="219" w:lineRule="auto"/>
        <w:ind w:left="49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南县供销合作社农业社会化服务试点项目实施</w:t>
      </w:r>
    </w:p>
    <w:p>
      <w:pPr>
        <w:spacing w:before="156" w:line="219" w:lineRule="auto"/>
        <w:ind w:left="33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主体基本情况表</w:t>
      </w:r>
    </w:p>
    <w:bookmarkEnd w:id="0"/>
    <w:p>
      <w:pPr>
        <w:spacing w:line="131" w:lineRule="exact"/>
      </w:pPr>
    </w:p>
    <w:tbl>
      <w:tblPr>
        <w:tblStyle w:val="4"/>
        <w:tblW w:w="9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888"/>
        <w:gridCol w:w="1938"/>
        <w:gridCol w:w="1718"/>
        <w:gridCol w:w="1099"/>
        <w:gridCol w:w="699"/>
        <w:gridCol w:w="1289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05" w:type="dxa"/>
            <w:vAlign w:val="top"/>
          </w:tcPr>
          <w:p>
            <w:pPr>
              <w:spacing w:before="234" w:line="221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888" w:type="dxa"/>
            <w:vAlign w:val="top"/>
          </w:tcPr>
          <w:p>
            <w:pPr>
              <w:spacing w:before="234" w:line="220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实施主体</w:t>
            </w:r>
          </w:p>
        </w:tc>
        <w:tc>
          <w:tcPr>
            <w:tcW w:w="1938" w:type="dxa"/>
            <w:vAlign w:val="top"/>
          </w:tcPr>
          <w:p>
            <w:pPr>
              <w:spacing w:before="233" w:line="219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服务环节</w:t>
            </w:r>
          </w:p>
        </w:tc>
        <w:tc>
          <w:tcPr>
            <w:tcW w:w="1718" w:type="dxa"/>
            <w:vAlign w:val="top"/>
          </w:tcPr>
          <w:p>
            <w:pPr>
              <w:spacing w:before="233" w:line="219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主要服务乡镇</w:t>
            </w:r>
          </w:p>
        </w:tc>
        <w:tc>
          <w:tcPr>
            <w:tcW w:w="1099" w:type="dxa"/>
            <w:vAlign w:val="top"/>
          </w:tcPr>
          <w:p>
            <w:pPr>
              <w:spacing w:before="234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注册时间</w:t>
            </w:r>
          </w:p>
        </w:tc>
        <w:tc>
          <w:tcPr>
            <w:tcW w:w="699" w:type="dxa"/>
            <w:vAlign w:val="top"/>
          </w:tcPr>
          <w:p>
            <w:pPr>
              <w:spacing w:before="86" w:line="249" w:lineRule="auto"/>
              <w:ind w:left="167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代表</w:t>
            </w:r>
          </w:p>
        </w:tc>
        <w:tc>
          <w:tcPr>
            <w:tcW w:w="1289" w:type="dxa"/>
            <w:vAlign w:val="top"/>
          </w:tcPr>
          <w:p>
            <w:pPr>
              <w:spacing w:before="236" w:line="221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654" w:type="dxa"/>
            <w:vAlign w:val="top"/>
          </w:tcPr>
          <w:p>
            <w:pPr>
              <w:spacing w:before="234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8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299" w:right="11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南县绿态健农机服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务专业合作社</w:t>
            </w:r>
          </w:p>
        </w:tc>
        <w:tc>
          <w:tcPr>
            <w:tcW w:w="1938" w:type="dxa"/>
            <w:vAlign w:val="top"/>
          </w:tcPr>
          <w:p>
            <w:pPr>
              <w:spacing w:before="80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机插、育秧、统防统</w:t>
            </w:r>
          </w:p>
          <w:p>
            <w:pPr>
              <w:spacing w:before="71" w:line="23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治、烘干、种子供应、</w:t>
            </w:r>
          </w:p>
          <w:p>
            <w:pPr>
              <w:spacing w:before="6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机收、粮食加工、粮</w:t>
            </w:r>
          </w:p>
          <w:p>
            <w:pPr>
              <w:spacing w:before="62" w:line="197" w:lineRule="auto"/>
              <w:ind w:left="6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食销售</w:t>
            </w:r>
          </w:p>
        </w:tc>
        <w:tc>
          <w:tcPr>
            <w:tcW w:w="171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南县有关乡镇</w:t>
            </w:r>
          </w:p>
        </w:tc>
        <w:tc>
          <w:tcPr>
            <w:tcW w:w="1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2017-02-14</w:t>
            </w:r>
          </w:p>
        </w:tc>
        <w:tc>
          <w:tcPr>
            <w:tcW w:w="69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李跃忠</w:t>
            </w:r>
          </w:p>
        </w:tc>
        <w:tc>
          <w:tcPr>
            <w:tcW w:w="12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13508452465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05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南县武圣宫供销惠</w:t>
            </w:r>
          </w:p>
          <w:p>
            <w:pPr>
              <w:spacing w:before="62" w:line="219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农服务有限公司</w:t>
            </w:r>
          </w:p>
        </w:tc>
        <w:tc>
          <w:tcPr>
            <w:tcW w:w="1938" w:type="dxa"/>
            <w:vAlign w:val="top"/>
          </w:tcPr>
          <w:p>
            <w:pPr>
              <w:spacing w:before="164" w:line="219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机插、育秧、统防统</w:t>
            </w:r>
          </w:p>
          <w:p>
            <w:pPr>
              <w:spacing w:before="81" w:line="23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治、种子供应、机收、</w:t>
            </w:r>
          </w:p>
          <w:p>
            <w:pPr>
              <w:spacing w:before="54" w:line="219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粮食销售</w:t>
            </w:r>
          </w:p>
        </w:tc>
        <w:tc>
          <w:tcPr>
            <w:tcW w:w="171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南县有关乡镇</w:t>
            </w:r>
          </w:p>
        </w:tc>
        <w:tc>
          <w:tcPr>
            <w:tcW w:w="109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2019/4/26</w:t>
            </w:r>
          </w:p>
        </w:tc>
        <w:tc>
          <w:tcPr>
            <w:tcW w:w="69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符安祥</w:t>
            </w:r>
          </w:p>
        </w:tc>
        <w:tc>
          <w:tcPr>
            <w:tcW w:w="128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15898414377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ectPr>
          <w:pgSz w:w="11900" w:h="16830"/>
          <w:pgMar w:top="599" w:right="1010" w:bottom="0" w:left="1430" w:header="0" w:footer="0" w:gutter="0"/>
          <w:cols w:space="720" w:num="1"/>
        </w:sectPr>
      </w:pPr>
    </w:p>
    <w:p>
      <w:pPr>
        <w:spacing w:before="94" w:line="184" w:lineRule="auto"/>
        <w:ind w:right="478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—</w:t>
      </w:r>
      <w:r>
        <w:rPr>
          <w:rFonts w:ascii="宋体" w:hAnsi="宋体" w:eastAsia="宋体" w:cs="宋体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1—</w:t>
      </w:r>
    </w:p>
    <w:sectPr>
      <w:pgSz w:w="11900" w:h="16830"/>
      <w:pgMar w:top="1430" w:right="1234" w:bottom="0" w:left="8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JjMmM0OThlZjIxZWZjNzdlMjQxYWMwZmE1ZGM4NTMifQ=="/>
  </w:docVars>
  <w:rsids>
    <w:rsidRoot w:val="00000000"/>
    <w:rsid w:val="2F447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529</Words>
  <Characters>599</Characters>
  <TotalTime>1</TotalTime>
  <ScaleCrop>false</ScaleCrop>
  <LinksUpToDate>false</LinksUpToDate>
  <CharactersWithSpaces>621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2023-08-28T16:46:00Z</dcterms:created>
  <dc:creator>Kingsoft-PDF</dc:creator>
  <cp:lastModifiedBy>zj</cp:lastModifiedBy>
  <dcterms:modified xsi:type="dcterms:W3CDTF">2023-08-28T08:47:54Z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2023-08-28T16:46:27Z</vt:filetime>
  </property>
  <property fmtid="{D5CDD505-2E9C-101B-9397-08002B2CF9AE}" pid="4" name="UsrData">
    <vt:lpwstr>64ec5ed95c57f4001f7281b6</vt:lpwstr>
  </property>
  <property fmtid="{D5CDD505-2E9C-101B-9397-08002B2CF9AE}" pid="5" name="KSOProductBuildVer">
    <vt:lpwstr>2052-11.1.0.14309</vt:lpwstr>
  </property>
  <property fmtid="{D5CDD505-2E9C-101B-9397-08002B2CF9AE}" pid="6" name="ICV">
    <vt:lpwstr>5E8F8FC23A7B447F82826CD481FAC054_12</vt:lpwstr>
  </property>
</Properties>
</file>