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30" w:rsidRDefault="000E6737">
      <w:pPr>
        <w:pStyle w:val="a4"/>
        <w:widowControl/>
        <w:shd w:val="clear" w:color="auto" w:fill="FFFFFF"/>
        <w:spacing w:beforeAutospacing="0" w:afterAutospacing="0"/>
        <w:jc w:val="center"/>
        <w:rPr>
          <w:rFonts w:ascii="宋体" w:eastAsia="宋体" w:hAnsi="宋体" w:cs="宋体"/>
          <w:b/>
          <w:bCs/>
          <w:sz w:val="44"/>
          <w:szCs w:val="44"/>
          <w:shd w:val="clear" w:color="auto" w:fill="FFFFFF"/>
        </w:rPr>
      </w:pPr>
      <w:r>
        <w:rPr>
          <w:rFonts w:ascii="宋体" w:eastAsia="宋体" w:hAnsi="宋体" w:cs="宋体" w:hint="eastAsia"/>
          <w:b/>
          <w:bCs/>
          <w:sz w:val="44"/>
          <w:szCs w:val="44"/>
          <w:shd w:val="clear" w:color="auto" w:fill="FFFFFF"/>
        </w:rPr>
        <w:t xml:space="preserve">   </w:t>
      </w:r>
      <w:r w:rsidR="00C36101">
        <w:rPr>
          <w:rFonts w:ascii="宋体" w:eastAsia="宋体" w:hAnsi="宋体" w:cs="宋体" w:hint="eastAsia"/>
          <w:b/>
          <w:bCs/>
          <w:sz w:val="44"/>
          <w:szCs w:val="44"/>
          <w:shd w:val="clear" w:color="auto" w:fill="FFFFFF"/>
        </w:rPr>
        <w:t>湖南广播电视大学南县工作站</w:t>
      </w:r>
      <w:r w:rsidR="0037754B">
        <w:rPr>
          <w:rFonts w:ascii="宋体" w:eastAsia="宋体" w:hAnsi="宋体" w:cs="宋体" w:hint="eastAsia"/>
          <w:b/>
          <w:bCs/>
          <w:sz w:val="44"/>
          <w:szCs w:val="44"/>
          <w:shd w:val="clear" w:color="auto" w:fill="FFFFFF"/>
        </w:rPr>
        <w:t>2022</w:t>
      </w:r>
      <w:r w:rsidR="00C36101">
        <w:rPr>
          <w:rFonts w:ascii="宋体" w:eastAsia="宋体" w:hAnsi="宋体" w:cs="宋体" w:hint="eastAsia"/>
          <w:b/>
          <w:bCs/>
          <w:sz w:val="44"/>
          <w:szCs w:val="44"/>
          <w:shd w:val="clear" w:color="auto" w:fill="FFFFFF"/>
        </w:rPr>
        <w:t>年度专项经费绩效自评报告</w:t>
      </w:r>
    </w:p>
    <w:p w:rsidR="002F1230" w:rsidRDefault="002F1230">
      <w:pPr>
        <w:pStyle w:val="a4"/>
        <w:widowControl/>
        <w:shd w:val="clear" w:color="auto" w:fill="FFFFFF"/>
        <w:spacing w:beforeAutospacing="0" w:afterAutospacing="0" w:line="240" w:lineRule="exact"/>
        <w:ind w:firstLineChars="200" w:firstLine="643"/>
        <w:rPr>
          <w:rFonts w:ascii="仿宋" w:eastAsia="仿宋" w:hAnsi="仿宋" w:cs="仿宋"/>
          <w:b/>
          <w:bCs/>
          <w:sz w:val="32"/>
          <w:szCs w:val="32"/>
          <w:shd w:val="clear" w:color="auto" w:fill="FFFFFF"/>
        </w:rPr>
      </w:pPr>
    </w:p>
    <w:p w:rsidR="002F1230" w:rsidRDefault="000E6737">
      <w:pPr>
        <w:widowControl/>
        <w:shd w:val="clear" w:color="auto" w:fill="FFFFFF"/>
        <w:spacing w:before="150" w:after="150" w:line="394" w:lineRule="atLeast"/>
        <w:ind w:firstLine="600"/>
        <w:rPr>
          <w:rFonts w:ascii="仿宋" w:eastAsia="仿宋" w:hAnsi="仿宋" w:cs="仿宋"/>
          <w:b/>
          <w:bCs/>
          <w:sz w:val="32"/>
          <w:szCs w:val="32"/>
          <w:shd w:val="clear" w:color="auto" w:fill="FFFFFF"/>
        </w:rPr>
      </w:pPr>
      <w:r>
        <w:rPr>
          <w:rFonts w:ascii="仿宋" w:eastAsia="仿宋" w:hAnsi="仿宋" w:cs="仿宋" w:hint="eastAsia"/>
          <w:kern w:val="0"/>
          <w:sz w:val="32"/>
          <w:szCs w:val="32"/>
          <w:shd w:val="clear" w:color="auto" w:fill="FFFFFF"/>
        </w:rPr>
        <w:t>为了解</w:t>
      </w:r>
      <w:r w:rsidR="0037754B">
        <w:rPr>
          <w:rFonts w:ascii="仿宋" w:eastAsia="仿宋" w:hAnsi="仿宋" w:cs="仿宋" w:hint="eastAsia"/>
          <w:kern w:val="0"/>
          <w:sz w:val="32"/>
          <w:szCs w:val="32"/>
          <w:shd w:val="clear" w:color="auto" w:fill="FFFFFF"/>
        </w:rPr>
        <w:t>2022</w:t>
      </w:r>
      <w:r>
        <w:rPr>
          <w:rFonts w:ascii="仿宋" w:eastAsia="仿宋" w:hAnsi="仿宋" w:cs="仿宋" w:hint="eastAsia"/>
          <w:kern w:val="0"/>
          <w:sz w:val="32"/>
          <w:szCs w:val="32"/>
          <w:shd w:val="clear" w:color="auto" w:fill="FFFFFF"/>
        </w:rPr>
        <w:t>年度湖南省广播电视大学南县工作站</w:t>
      </w:r>
      <w:r w:rsidR="00C36101">
        <w:rPr>
          <w:rFonts w:ascii="仿宋" w:eastAsia="仿宋" w:hAnsi="仿宋" w:cs="仿宋" w:hint="eastAsia"/>
          <w:kern w:val="0"/>
          <w:sz w:val="32"/>
          <w:szCs w:val="32"/>
          <w:shd w:val="clear" w:color="auto" w:fill="FFFFFF"/>
        </w:rPr>
        <w:t>专项经费项目的实施情况和效果情况，以及专项资金使用的合理性和规范性，根据</w:t>
      </w:r>
      <w:r w:rsidR="00C36101">
        <w:rPr>
          <w:rFonts w:ascii="仿宋" w:eastAsia="仿宋" w:hAnsi="仿宋" w:cs="仿宋" w:hint="eastAsia"/>
          <w:sz w:val="32"/>
          <w:szCs w:val="32"/>
        </w:rPr>
        <w:t>《南县财政局关于做好</w:t>
      </w:r>
      <w:r w:rsidR="0037754B">
        <w:rPr>
          <w:rFonts w:ascii="仿宋" w:eastAsia="仿宋" w:hAnsi="仿宋" w:cs="仿宋" w:hint="eastAsia"/>
          <w:sz w:val="32"/>
          <w:szCs w:val="32"/>
        </w:rPr>
        <w:t>2022</w:t>
      </w:r>
      <w:r w:rsidR="00C36101">
        <w:rPr>
          <w:rFonts w:ascii="仿宋" w:eastAsia="仿宋" w:hAnsi="仿宋" w:cs="仿宋" w:hint="eastAsia"/>
          <w:sz w:val="32"/>
          <w:szCs w:val="32"/>
        </w:rPr>
        <w:t>年度预算绩效自评工作的通知》（南财绩函〔</w:t>
      </w:r>
      <w:r w:rsidR="0037754B">
        <w:rPr>
          <w:rFonts w:ascii="仿宋" w:eastAsia="仿宋" w:hAnsi="仿宋" w:cs="仿宋" w:hint="eastAsia"/>
          <w:sz w:val="32"/>
          <w:szCs w:val="32"/>
        </w:rPr>
        <w:t>2023</w:t>
      </w:r>
      <w:r w:rsidR="00C36101">
        <w:rPr>
          <w:rFonts w:ascii="仿宋" w:eastAsia="仿宋" w:hAnsi="仿宋" w:cs="仿宋" w:hint="eastAsia"/>
          <w:sz w:val="32"/>
          <w:szCs w:val="32"/>
        </w:rPr>
        <w:t>〕</w:t>
      </w:r>
      <w:r w:rsidR="0037754B">
        <w:rPr>
          <w:rFonts w:ascii="仿宋" w:eastAsia="仿宋" w:hAnsi="仿宋" w:cs="仿宋" w:hint="eastAsia"/>
          <w:sz w:val="32"/>
          <w:szCs w:val="32"/>
        </w:rPr>
        <w:t>11</w:t>
      </w:r>
      <w:r w:rsidR="00C36101">
        <w:rPr>
          <w:rFonts w:ascii="仿宋" w:eastAsia="仿宋" w:hAnsi="仿宋" w:cs="仿宋" w:hint="eastAsia"/>
          <w:sz w:val="32"/>
          <w:szCs w:val="32"/>
        </w:rPr>
        <w:t>号）等文件精神要求</w:t>
      </w:r>
      <w:r w:rsidR="00C36101">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我们南县电大站</w:t>
      </w:r>
      <w:r w:rsidR="00C36101">
        <w:rPr>
          <w:rFonts w:ascii="仿宋" w:eastAsia="仿宋" w:hAnsi="仿宋" w:cs="仿宋" w:hint="eastAsia"/>
          <w:kern w:val="0"/>
          <w:sz w:val="32"/>
          <w:szCs w:val="32"/>
          <w:shd w:val="clear" w:color="auto" w:fill="FFFFFF"/>
        </w:rPr>
        <w:t>按照绩效评价工作的一般准则，采用因素分析法、数据对比法等评价方法，同时辅以深度访谈、问卷调查、财务核查等证据收集方法，对“</w:t>
      </w:r>
      <w:r w:rsidR="0037754B">
        <w:rPr>
          <w:rFonts w:ascii="仿宋" w:eastAsia="仿宋" w:hAnsi="仿宋" w:cs="仿宋" w:hint="eastAsia"/>
          <w:kern w:val="0"/>
          <w:sz w:val="32"/>
          <w:szCs w:val="32"/>
          <w:shd w:val="clear" w:color="auto" w:fill="FFFFFF"/>
        </w:rPr>
        <w:t>2022</w:t>
      </w:r>
      <w:r w:rsidR="00C36101">
        <w:rPr>
          <w:rFonts w:ascii="仿宋" w:eastAsia="仿宋" w:hAnsi="仿宋" w:cs="仿宋" w:hint="eastAsia"/>
          <w:kern w:val="0"/>
          <w:sz w:val="32"/>
          <w:szCs w:val="32"/>
          <w:shd w:val="clear" w:color="auto" w:fill="FFFFFF"/>
        </w:rPr>
        <w:t>年度</w:t>
      </w:r>
      <w:r>
        <w:rPr>
          <w:rFonts w:ascii="仿宋" w:eastAsia="仿宋" w:hAnsi="仿宋" w:cs="仿宋" w:hint="eastAsia"/>
          <w:kern w:val="0"/>
          <w:sz w:val="32"/>
          <w:szCs w:val="32"/>
          <w:shd w:val="clear" w:color="auto" w:fill="FFFFFF"/>
        </w:rPr>
        <w:t>南县电大站</w:t>
      </w:r>
      <w:r w:rsidR="00C36101">
        <w:rPr>
          <w:rFonts w:ascii="仿宋" w:eastAsia="仿宋" w:hAnsi="仿宋" w:cs="仿宋" w:hint="eastAsia"/>
          <w:kern w:val="0"/>
          <w:sz w:val="32"/>
          <w:szCs w:val="32"/>
          <w:shd w:val="clear" w:color="auto" w:fill="FFFFFF"/>
        </w:rPr>
        <w:t>专项经费”的使用及其效果实施绩效评价并形成绩效自评报告。</w:t>
      </w:r>
    </w:p>
    <w:p w:rsidR="002F1230" w:rsidRDefault="00C36101">
      <w:pPr>
        <w:pStyle w:val="a4"/>
        <w:widowControl/>
        <w:shd w:val="clear" w:color="auto" w:fill="FFFFFF"/>
        <w:spacing w:beforeAutospacing="0" w:afterAutospacing="0"/>
        <w:ind w:firstLineChars="200" w:firstLine="643"/>
        <w:rPr>
          <w:rFonts w:ascii="仿宋" w:eastAsia="仿宋" w:hAnsi="仿宋" w:cs="仿宋"/>
          <w:b/>
          <w:bCs/>
          <w:sz w:val="32"/>
          <w:szCs w:val="32"/>
        </w:rPr>
      </w:pPr>
      <w:r>
        <w:rPr>
          <w:rFonts w:ascii="仿宋" w:eastAsia="仿宋" w:hAnsi="仿宋" w:cs="仿宋" w:hint="eastAsia"/>
          <w:b/>
          <w:bCs/>
          <w:sz w:val="32"/>
          <w:szCs w:val="32"/>
          <w:shd w:val="clear" w:color="auto" w:fill="FFFFFF"/>
        </w:rPr>
        <w:t>一、项目概况</w:t>
      </w:r>
    </w:p>
    <w:p w:rsidR="002F1230" w:rsidRDefault="000C1204">
      <w:pPr>
        <w:pStyle w:val="a4"/>
        <w:widowControl/>
        <w:shd w:val="clear" w:color="auto" w:fill="FFFFFF"/>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 xml:space="preserve">   </w:t>
      </w:r>
      <w:r w:rsidR="00C36101">
        <w:rPr>
          <w:rFonts w:ascii="仿宋" w:eastAsia="仿宋" w:hAnsi="仿宋" w:cs="仿宋" w:hint="eastAsia"/>
          <w:sz w:val="32"/>
          <w:szCs w:val="32"/>
          <w:shd w:val="clear" w:color="auto" w:fill="FFFFFF"/>
        </w:rPr>
        <w:t>（一）项目单位基本情况</w:t>
      </w:r>
    </w:p>
    <w:p w:rsidR="002F1230" w:rsidRPr="000C1204" w:rsidRDefault="000E6737">
      <w:pPr>
        <w:spacing w:line="600" w:lineRule="exact"/>
        <w:ind w:firstLineChars="200" w:firstLine="640"/>
        <w:rPr>
          <w:rFonts w:ascii="仿宋" w:eastAsia="仿宋" w:hAnsi="仿宋" w:cs="仿宋"/>
          <w:kern w:val="0"/>
          <w:sz w:val="32"/>
          <w:szCs w:val="32"/>
          <w:shd w:val="clear" w:color="auto" w:fill="FFFFFF"/>
        </w:rPr>
      </w:pPr>
      <w:r w:rsidRPr="000C1204">
        <w:rPr>
          <w:rFonts w:ascii="仿宋" w:eastAsia="仿宋" w:hAnsi="仿宋" w:cs="仿宋" w:hint="eastAsia"/>
          <w:kern w:val="0"/>
          <w:sz w:val="32"/>
          <w:szCs w:val="32"/>
          <w:shd w:val="clear" w:color="auto" w:fill="FFFFFF"/>
        </w:rPr>
        <w:t>南县</w:t>
      </w:r>
      <w:r w:rsidR="00C36101" w:rsidRPr="000C1204">
        <w:rPr>
          <w:rFonts w:ascii="仿宋" w:eastAsia="仿宋" w:hAnsi="仿宋" w:cs="仿宋" w:hint="eastAsia"/>
          <w:kern w:val="0"/>
          <w:sz w:val="32"/>
          <w:szCs w:val="32"/>
          <w:shd w:val="clear" w:color="auto" w:fill="FFFFFF"/>
        </w:rPr>
        <w:t>电大站</w:t>
      </w:r>
      <w:r w:rsidR="0037754B">
        <w:rPr>
          <w:rFonts w:ascii="仿宋" w:eastAsia="仿宋" w:hAnsi="仿宋" w:cs="仿宋" w:hint="eastAsia"/>
          <w:kern w:val="0"/>
          <w:sz w:val="32"/>
          <w:szCs w:val="32"/>
          <w:shd w:val="clear" w:color="auto" w:fill="FFFFFF"/>
        </w:rPr>
        <w:t>2022</w:t>
      </w:r>
      <w:r w:rsidR="00C36101" w:rsidRPr="000C1204">
        <w:rPr>
          <w:rFonts w:ascii="仿宋" w:eastAsia="仿宋" w:hAnsi="仿宋" w:cs="仿宋" w:hint="eastAsia"/>
          <w:kern w:val="0"/>
          <w:sz w:val="32"/>
          <w:szCs w:val="32"/>
          <w:shd w:val="clear" w:color="auto" w:fill="FFFFFF"/>
        </w:rPr>
        <w:t>年共有</w:t>
      </w:r>
      <w:r w:rsidRPr="000C1204">
        <w:rPr>
          <w:rFonts w:ascii="仿宋" w:eastAsia="仿宋" w:hAnsi="仿宋" w:cs="仿宋" w:hint="eastAsia"/>
          <w:kern w:val="0"/>
          <w:sz w:val="32"/>
          <w:szCs w:val="32"/>
          <w:shd w:val="clear" w:color="auto" w:fill="FFFFFF"/>
        </w:rPr>
        <w:t>6个科</w:t>
      </w:r>
      <w:r w:rsidR="00C36101" w:rsidRPr="000C1204">
        <w:rPr>
          <w:rFonts w:ascii="仿宋" w:eastAsia="仿宋" w:hAnsi="仿宋" w:cs="仿宋" w:hint="eastAsia"/>
          <w:kern w:val="0"/>
          <w:sz w:val="32"/>
          <w:szCs w:val="32"/>
          <w:shd w:val="clear" w:color="auto" w:fill="FFFFFF"/>
        </w:rPr>
        <w:t>室，干部职工</w:t>
      </w:r>
      <w:r w:rsidR="0037754B">
        <w:rPr>
          <w:rFonts w:ascii="仿宋" w:eastAsia="仿宋" w:hAnsi="仿宋" w:cs="仿宋" w:hint="eastAsia"/>
          <w:kern w:val="0"/>
          <w:sz w:val="32"/>
          <w:szCs w:val="32"/>
          <w:shd w:val="clear" w:color="auto" w:fill="FFFFFF"/>
        </w:rPr>
        <w:t>21</w:t>
      </w:r>
      <w:r w:rsidR="00C36101" w:rsidRPr="000C1204">
        <w:rPr>
          <w:rFonts w:ascii="仿宋" w:eastAsia="仿宋" w:hAnsi="仿宋" w:cs="仿宋" w:hint="eastAsia"/>
          <w:kern w:val="0"/>
          <w:sz w:val="32"/>
          <w:szCs w:val="32"/>
          <w:shd w:val="clear" w:color="auto" w:fill="FFFFFF"/>
        </w:rPr>
        <w:t>人。干部职工中在职在编人员</w:t>
      </w:r>
      <w:r w:rsidR="0037754B">
        <w:rPr>
          <w:rFonts w:ascii="仿宋" w:eastAsia="仿宋" w:hAnsi="仿宋" w:cs="仿宋" w:hint="eastAsia"/>
          <w:kern w:val="0"/>
          <w:sz w:val="32"/>
          <w:szCs w:val="32"/>
          <w:shd w:val="clear" w:color="auto" w:fill="FFFFFF"/>
        </w:rPr>
        <w:t>9人</w:t>
      </w:r>
      <w:r w:rsidRPr="000C1204">
        <w:rPr>
          <w:rFonts w:ascii="仿宋" w:eastAsia="仿宋" w:hAnsi="仿宋" w:cs="仿宋" w:hint="eastAsia"/>
          <w:kern w:val="0"/>
          <w:sz w:val="32"/>
          <w:szCs w:val="32"/>
          <w:shd w:val="clear" w:color="auto" w:fill="FFFFFF"/>
        </w:rPr>
        <w:t>，退休</w:t>
      </w:r>
      <w:r w:rsidR="00C36101" w:rsidRPr="000C1204">
        <w:rPr>
          <w:rFonts w:ascii="仿宋" w:eastAsia="仿宋" w:hAnsi="仿宋" w:cs="仿宋" w:hint="eastAsia"/>
          <w:kern w:val="0"/>
          <w:sz w:val="32"/>
          <w:szCs w:val="32"/>
          <w:shd w:val="clear" w:color="auto" w:fill="FFFFFF"/>
        </w:rPr>
        <w:t>人员</w:t>
      </w:r>
      <w:r w:rsidR="0037754B">
        <w:rPr>
          <w:rFonts w:ascii="仿宋" w:eastAsia="仿宋" w:hAnsi="仿宋" w:cs="仿宋" w:hint="eastAsia"/>
          <w:kern w:val="0"/>
          <w:sz w:val="32"/>
          <w:szCs w:val="32"/>
          <w:shd w:val="clear" w:color="auto" w:fill="FFFFFF"/>
        </w:rPr>
        <w:t>12</w:t>
      </w:r>
      <w:r w:rsidRPr="000C1204">
        <w:rPr>
          <w:rFonts w:ascii="仿宋" w:eastAsia="仿宋" w:hAnsi="仿宋" w:cs="仿宋" w:hint="eastAsia"/>
          <w:kern w:val="0"/>
          <w:sz w:val="32"/>
          <w:szCs w:val="32"/>
          <w:shd w:val="clear" w:color="auto" w:fill="FFFFFF"/>
        </w:rPr>
        <w:t>人</w:t>
      </w:r>
      <w:r w:rsidR="00C36101" w:rsidRPr="000C1204">
        <w:rPr>
          <w:rFonts w:ascii="仿宋" w:eastAsia="仿宋" w:hAnsi="仿宋" w:cs="仿宋" w:hint="eastAsia"/>
          <w:kern w:val="0"/>
          <w:sz w:val="32"/>
          <w:szCs w:val="32"/>
          <w:shd w:val="clear" w:color="auto" w:fill="FFFFFF"/>
        </w:rPr>
        <w:t>。</w:t>
      </w:r>
    </w:p>
    <w:p w:rsidR="002F1230" w:rsidRPr="000C1204" w:rsidRDefault="000C1204">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sidR="00C36101">
        <w:rPr>
          <w:rFonts w:ascii="仿宋" w:eastAsia="仿宋" w:hAnsi="仿宋" w:cs="仿宋" w:hint="eastAsia"/>
          <w:sz w:val="32"/>
          <w:szCs w:val="32"/>
          <w:shd w:val="clear" w:color="auto" w:fill="FFFFFF"/>
        </w:rPr>
        <w:t>（二）项目基本情况</w:t>
      </w:r>
    </w:p>
    <w:p w:rsidR="002F1230" w:rsidRDefault="00C36101">
      <w:pPr>
        <w:pStyle w:val="a4"/>
        <w:widowControl/>
        <w:shd w:val="clear" w:color="auto" w:fill="FFFFFF"/>
        <w:spacing w:beforeAutospacing="0" w:afterAutospacing="0"/>
        <w:ind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根据南县财政局</w:t>
      </w:r>
      <w:r w:rsidR="0037754B">
        <w:rPr>
          <w:rFonts w:ascii="仿宋" w:eastAsia="仿宋" w:hAnsi="仿宋" w:cs="仿宋" w:hint="eastAsia"/>
          <w:sz w:val="32"/>
          <w:szCs w:val="32"/>
          <w:shd w:val="clear" w:color="auto" w:fill="FFFFFF"/>
        </w:rPr>
        <w:t>2022</w:t>
      </w:r>
      <w:r>
        <w:rPr>
          <w:rFonts w:ascii="仿宋" w:eastAsia="仿宋" w:hAnsi="仿宋" w:cs="仿宋" w:hint="eastAsia"/>
          <w:sz w:val="32"/>
          <w:szCs w:val="32"/>
          <w:shd w:val="clear" w:color="auto" w:fill="FFFFFF"/>
        </w:rPr>
        <w:t>年部门预算单位经费安排，我单位</w:t>
      </w:r>
      <w:r w:rsidR="0037754B">
        <w:rPr>
          <w:rFonts w:ascii="仿宋" w:eastAsia="仿宋" w:hAnsi="仿宋" w:cs="仿宋" w:hint="eastAsia"/>
          <w:sz w:val="32"/>
          <w:szCs w:val="32"/>
          <w:shd w:val="clear" w:color="auto" w:fill="FFFFFF"/>
        </w:rPr>
        <w:t>2022</w:t>
      </w:r>
      <w:r>
        <w:rPr>
          <w:rFonts w:ascii="仿宋" w:eastAsia="仿宋" w:hAnsi="仿宋" w:cs="仿宋" w:hint="eastAsia"/>
          <w:sz w:val="32"/>
          <w:szCs w:val="32"/>
          <w:shd w:val="clear" w:color="auto" w:fill="FFFFFF"/>
        </w:rPr>
        <w:t>年专项经费</w:t>
      </w:r>
      <w:r w:rsidR="0037754B">
        <w:rPr>
          <w:rFonts w:ascii="仿宋" w:eastAsia="仿宋" w:hAnsi="仿宋" w:cs="仿宋" w:hint="eastAsia"/>
          <w:sz w:val="32"/>
          <w:szCs w:val="32"/>
          <w:shd w:val="clear" w:color="auto" w:fill="FFFFFF"/>
        </w:rPr>
        <w:t>21</w:t>
      </w:r>
      <w:r>
        <w:rPr>
          <w:rFonts w:ascii="仿宋" w:eastAsia="仿宋" w:hAnsi="仿宋" w:cs="仿宋" w:hint="eastAsia"/>
          <w:sz w:val="32"/>
          <w:szCs w:val="32"/>
          <w:shd w:val="clear" w:color="auto" w:fill="FFFFFF"/>
        </w:rPr>
        <w:t>万元，其中</w:t>
      </w:r>
      <w:r w:rsidR="000E6737">
        <w:rPr>
          <w:rFonts w:ascii="仿宋" w:eastAsia="仿宋" w:hAnsi="仿宋" w:cs="仿宋" w:hint="eastAsia"/>
          <w:sz w:val="32"/>
          <w:szCs w:val="32"/>
          <w:shd w:val="clear" w:color="auto" w:fill="FFFFFF"/>
        </w:rPr>
        <w:t>招生</w:t>
      </w:r>
      <w:r w:rsidR="00585377">
        <w:rPr>
          <w:rFonts w:ascii="仿宋" w:eastAsia="仿宋" w:hAnsi="仿宋" w:cs="仿宋" w:hint="eastAsia"/>
          <w:sz w:val="32"/>
          <w:szCs w:val="32"/>
          <w:shd w:val="clear" w:color="auto" w:fill="FFFFFF"/>
        </w:rPr>
        <w:t>考</w:t>
      </w:r>
      <w:r w:rsidR="0037754B">
        <w:rPr>
          <w:rFonts w:ascii="仿宋" w:eastAsia="仿宋" w:hAnsi="仿宋" w:cs="仿宋" w:hint="eastAsia"/>
          <w:sz w:val="32"/>
          <w:szCs w:val="32"/>
          <w:shd w:val="clear" w:color="auto" w:fill="FFFFFF"/>
        </w:rPr>
        <w:t>务专项7.88</w:t>
      </w:r>
      <w:r w:rsidR="000E6737">
        <w:rPr>
          <w:rFonts w:ascii="仿宋" w:eastAsia="仿宋" w:hAnsi="仿宋" w:cs="仿宋" w:hint="eastAsia"/>
          <w:sz w:val="32"/>
          <w:szCs w:val="32"/>
          <w:shd w:val="clear" w:color="auto" w:fill="FFFFFF"/>
        </w:rPr>
        <w:t>万元</w:t>
      </w:r>
      <w:r w:rsidR="0037754B">
        <w:rPr>
          <w:rFonts w:ascii="仿宋" w:eastAsia="仿宋" w:hAnsi="仿宋" w:cs="仿宋" w:hint="eastAsia"/>
          <w:sz w:val="32"/>
          <w:szCs w:val="32"/>
          <w:shd w:val="clear" w:color="auto" w:fill="FFFFFF"/>
        </w:rPr>
        <w:t>，社区教育专项7万元，实践教学专项6.12</w:t>
      </w:r>
      <w:r w:rsidR="00585377">
        <w:rPr>
          <w:rFonts w:ascii="仿宋" w:eastAsia="仿宋" w:hAnsi="仿宋" w:cs="仿宋" w:hint="eastAsia"/>
          <w:sz w:val="32"/>
          <w:szCs w:val="32"/>
          <w:shd w:val="clear" w:color="auto" w:fill="FFFFFF"/>
        </w:rPr>
        <w:t>万元</w:t>
      </w:r>
      <w:r>
        <w:rPr>
          <w:rFonts w:ascii="仿宋" w:eastAsia="仿宋" w:hAnsi="仿宋" w:cs="仿宋" w:hint="eastAsia"/>
          <w:sz w:val="32"/>
          <w:szCs w:val="32"/>
          <w:shd w:val="clear" w:color="auto" w:fill="FFFFFF"/>
        </w:rPr>
        <w:t>。</w:t>
      </w:r>
    </w:p>
    <w:p w:rsidR="002F1230" w:rsidRDefault="002F3996">
      <w:pPr>
        <w:pStyle w:val="a4"/>
        <w:widowControl/>
        <w:shd w:val="clear" w:color="auto" w:fill="FFFFFF"/>
        <w:spacing w:beforeAutospacing="0" w:afterAutospacing="0"/>
        <w:ind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招生考务</w:t>
      </w:r>
      <w:r w:rsidR="00C36101">
        <w:rPr>
          <w:rFonts w:ascii="仿宋" w:eastAsia="仿宋" w:hAnsi="仿宋" w:cs="仿宋" w:hint="eastAsia"/>
          <w:sz w:val="32"/>
          <w:szCs w:val="32"/>
          <w:shd w:val="clear" w:color="auto" w:fill="FFFFFF"/>
        </w:rPr>
        <w:t>资金用于</w:t>
      </w:r>
      <w:r w:rsidR="00585377">
        <w:rPr>
          <w:rFonts w:ascii="仿宋" w:eastAsia="仿宋" w:hAnsi="仿宋" w:cs="仿宋" w:hint="eastAsia"/>
          <w:sz w:val="32"/>
          <w:szCs w:val="32"/>
          <w:shd w:val="clear" w:color="auto" w:fill="FFFFFF"/>
        </w:rPr>
        <w:t>国家开放大学、农民大学生的招生宣传、组考</w:t>
      </w:r>
      <w:r w:rsidR="00585377" w:rsidRPr="000C1204">
        <w:rPr>
          <w:rFonts w:ascii="仿宋" w:eastAsia="仿宋" w:hAnsi="仿宋" w:cs="仿宋" w:hint="eastAsia"/>
          <w:sz w:val="32"/>
          <w:szCs w:val="32"/>
          <w:shd w:val="clear" w:color="auto" w:fill="FFFFFF"/>
        </w:rPr>
        <w:t>工作</w:t>
      </w:r>
      <w:r w:rsidR="00C36101">
        <w:rPr>
          <w:rFonts w:ascii="仿宋" w:eastAsia="仿宋" w:hAnsi="仿宋" w:cs="仿宋" w:hint="eastAsia"/>
          <w:sz w:val="32"/>
          <w:szCs w:val="32"/>
          <w:shd w:val="clear" w:color="auto" w:fill="FFFFFF"/>
        </w:rPr>
        <w:t>；</w:t>
      </w:r>
      <w:r w:rsidR="00C36101" w:rsidRPr="000C1204">
        <w:rPr>
          <w:rFonts w:ascii="仿宋" w:eastAsia="仿宋" w:hAnsi="仿宋" w:cs="仿宋" w:hint="eastAsia"/>
          <w:sz w:val="32"/>
          <w:szCs w:val="32"/>
          <w:shd w:val="clear" w:color="auto" w:fill="FFFFFF"/>
        </w:rPr>
        <w:t xml:space="preserve"> </w:t>
      </w:r>
    </w:p>
    <w:p w:rsidR="002F1230" w:rsidRDefault="002F3996">
      <w:pPr>
        <w:pStyle w:val="a4"/>
        <w:widowControl/>
        <w:shd w:val="clear" w:color="auto" w:fill="FFFFFF"/>
        <w:spacing w:beforeAutospacing="0" w:afterAutospacing="0"/>
        <w:ind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社区教育</w:t>
      </w:r>
      <w:r w:rsidR="00C36101">
        <w:rPr>
          <w:rFonts w:ascii="仿宋" w:eastAsia="仿宋" w:hAnsi="仿宋" w:cs="仿宋" w:hint="eastAsia"/>
          <w:sz w:val="32"/>
          <w:szCs w:val="32"/>
          <w:shd w:val="clear" w:color="auto" w:fill="FFFFFF"/>
        </w:rPr>
        <w:t>资金用于</w:t>
      </w:r>
      <w:r w:rsidR="00585377">
        <w:rPr>
          <w:rFonts w:ascii="仿宋" w:eastAsia="仿宋" w:hAnsi="仿宋" w:cs="仿宋" w:hint="eastAsia"/>
          <w:sz w:val="32"/>
          <w:szCs w:val="32"/>
          <w:shd w:val="clear" w:color="auto" w:fill="FFFFFF"/>
        </w:rPr>
        <w:t>组织和指导全县社区开展社区教育活动</w:t>
      </w:r>
      <w:r w:rsidR="00C36101" w:rsidRPr="000C1204">
        <w:rPr>
          <w:rFonts w:ascii="仿宋" w:eastAsia="仿宋" w:hAnsi="仿宋" w:cs="仿宋" w:hint="eastAsia"/>
          <w:sz w:val="32"/>
          <w:szCs w:val="32"/>
          <w:shd w:val="clear" w:color="auto" w:fill="FFFFFF"/>
        </w:rPr>
        <w:t>等</w:t>
      </w:r>
      <w:r w:rsidR="00C36101">
        <w:rPr>
          <w:rFonts w:ascii="仿宋" w:eastAsia="仿宋" w:hAnsi="仿宋" w:cs="仿宋" w:hint="eastAsia"/>
          <w:sz w:val="32"/>
          <w:szCs w:val="32"/>
          <w:shd w:val="clear" w:color="auto" w:fill="FFFFFF"/>
        </w:rPr>
        <w:t>；</w:t>
      </w:r>
    </w:p>
    <w:p w:rsidR="002F1230" w:rsidRDefault="002F3996" w:rsidP="00585377">
      <w:pPr>
        <w:pStyle w:val="a4"/>
        <w:widowControl/>
        <w:shd w:val="clear" w:color="auto" w:fill="FFFFFF"/>
        <w:spacing w:beforeAutospacing="0" w:afterAutospacing="0"/>
        <w:ind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实践教学</w:t>
      </w:r>
      <w:r w:rsidR="00C36101">
        <w:rPr>
          <w:rFonts w:ascii="仿宋" w:eastAsia="仿宋" w:hAnsi="仿宋" w:cs="仿宋" w:hint="eastAsia"/>
          <w:sz w:val="32"/>
          <w:szCs w:val="32"/>
          <w:shd w:val="clear" w:color="auto" w:fill="FFFFFF"/>
        </w:rPr>
        <w:t>资金用于</w:t>
      </w:r>
      <w:r w:rsidR="00585377">
        <w:rPr>
          <w:rFonts w:ascii="仿宋" w:eastAsia="仿宋" w:hAnsi="仿宋" w:cs="仿宋" w:hint="eastAsia"/>
          <w:sz w:val="32"/>
          <w:szCs w:val="32"/>
          <w:shd w:val="clear" w:color="auto" w:fill="FFFFFF"/>
        </w:rPr>
        <w:t>我站</w:t>
      </w:r>
      <w:r>
        <w:rPr>
          <w:rFonts w:ascii="仿宋" w:eastAsia="仿宋" w:hAnsi="仿宋" w:cs="仿宋" w:hint="eastAsia"/>
          <w:sz w:val="32"/>
          <w:szCs w:val="32"/>
          <w:shd w:val="clear" w:color="auto" w:fill="FFFFFF"/>
        </w:rPr>
        <w:t>9</w:t>
      </w:r>
      <w:r w:rsidR="00585377">
        <w:rPr>
          <w:rFonts w:ascii="仿宋" w:eastAsia="仿宋" w:hAnsi="仿宋" w:cs="仿宋" w:hint="eastAsia"/>
          <w:sz w:val="32"/>
          <w:szCs w:val="32"/>
          <w:shd w:val="clear" w:color="auto" w:fill="FFFFFF"/>
        </w:rPr>
        <w:t>名教师开展教学与教研及带领学员到实践教学基地开展实践教学所需要费用</w:t>
      </w:r>
      <w:r w:rsidR="00C36101">
        <w:rPr>
          <w:rFonts w:ascii="仿宋" w:eastAsia="仿宋" w:hAnsi="仿宋" w:cs="仿宋" w:hint="eastAsia"/>
          <w:sz w:val="32"/>
          <w:szCs w:val="32"/>
          <w:shd w:val="clear" w:color="auto" w:fill="FFFFFF"/>
        </w:rPr>
        <w:t>。</w:t>
      </w:r>
    </w:p>
    <w:p w:rsidR="008B11C3" w:rsidRPr="000C1204" w:rsidRDefault="008B11C3" w:rsidP="000C1204">
      <w:pPr>
        <w:pStyle w:val="a4"/>
        <w:widowControl/>
        <w:shd w:val="clear" w:color="auto" w:fill="FFFFFF"/>
        <w:spacing w:beforeAutospacing="0" w:afterAutospacing="0"/>
        <w:ind w:firstLineChars="200" w:firstLine="640"/>
        <w:rPr>
          <w:rFonts w:ascii="仿宋" w:eastAsia="仿宋" w:hAnsi="仿宋" w:cs="仿宋"/>
          <w:sz w:val="32"/>
          <w:szCs w:val="32"/>
          <w:shd w:val="clear" w:color="auto" w:fill="FFFFFF"/>
        </w:rPr>
      </w:pPr>
      <w:r w:rsidRPr="000C1204">
        <w:rPr>
          <w:rFonts w:ascii="仿宋" w:eastAsia="仿宋" w:hAnsi="仿宋" w:cs="仿宋" w:hint="eastAsia"/>
          <w:sz w:val="32"/>
          <w:szCs w:val="32"/>
          <w:shd w:val="clear" w:color="auto" w:fill="FFFFFF"/>
        </w:rPr>
        <w:t>(三)绩效目标设定情况</w:t>
      </w:r>
    </w:p>
    <w:p w:rsidR="008B11C3" w:rsidRPr="000C1204" w:rsidRDefault="00F4533E" w:rsidP="00F4533E">
      <w:pPr>
        <w:ind w:firstLineChars="200" w:firstLine="640"/>
        <w:rPr>
          <w:rFonts w:ascii="仿宋" w:eastAsia="仿宋" w:hAnsi="仿宋" w:cs="仿宋"/>
          <w:kern w:val="0"/>
          <w:sz w:val="32"/>
          <w:szCs w:val="32"/>
          <w:shd w:val="clear" w:color="auto" w:fill="FFFFFF"/>
        </w:rPr>
      </w:pPr>
      <w:r w:rsidRPr="000C1204">
        <w:rPr>
          <w:rFonts w:ascii="仿宋" w:eastAsia="仿宋" w:hAnsi="仿宋" w:cs="仿宋" w:hint="eastAsia"/>
          <w:kern w:val="0"/>
          <w:sz w:val="32"/>
          <w:szCs w:val="32"/>
          <w:shd w:val="clear" w:color="auto" w:fill="FFFFFF"/>
        </w:rPr>
        <w:t>1</w:t>
      </w:r>
      <w:r w:rsidR="008B11C3" w:rsidRPr="000C1204">
        <w:rPr>
          <w:rFonts w:ascii="仿宋" w:eastAsia="仿宋" w:hAnsi="仿宋" w:cs="仿宋" w:hint="eastAsia"/>
          <w:kern w:val="0"/>
          <w:sz w:val="32"/>
          <w:szCs w:val="32"/>
          <w:shd w:val="clear" w:color="auto" w:fill="FFFFFF"/>
        </w:rPr>
        <w:t>、开</w:t>
      </w:r>
      <w:r w:rsidR="008B11C3" w:rsidRPr="000C1204">
        <w:rPr>
          <w:rFonts w:ascii="仿宋" w:eastAsia="仿宋" w:hAnsi="仿宋" w:cs="仿宋"/>
          <w:kern w:val="0"/>
          <w:sz w:val="32"/>
          <w:szCs w:val="32"/>
          <w:shd w:val="clear" w:color="auto" w:fill="FFFFFF"/>
        </w:rPr>
        <w:t>辟</w:t>
      </w:r>
      <w:r w:rsidR="008B11C3" w:rsidRPr="000C1204">
        <w:rPr>
          <w:rFonts w:ascii="仿宋" w:eastAsia="仿宋" w:hAnsi="仿宋" w:cs="仿宋" w:hint="eastAsia"/>
          <w:kern w:val="0"/>
          <w:sz w:val="32"/>
          <w:szCs w:val="32"/>
          <w:shd w:val="clear" w:color="auto" w:fill="FFFFFF"/>
        </w:rPr>
        <w:t>生源渠道，力争</w:t>
      </w:r>
      <w:r w:rsidR="002F3996">
        <w:rPr>
          <w:rFonts w:ascii="仿宋" w:eastAsia="仿宋" w:hAnsi="仿宋" w:cs="仿宋" w:hint="eastAsia"/>
          <w:kern w:val="0"/>
          <w:sz w:val="32"/>
          <w:szCs w:val="32"/>
          <w:shd w:val="clear" w:color="auto" w:fill="FFFFFF"/>
        </w:rPr>
        <w:t>2023</w:t>
      </w:r>
      <w:r w:rsidR="008B11C3" w:rsidRPr="000C1204">
        <w:rPr>
          <w:rFonts w:ascii="仿宋" w:eastAsia="仿宋" w:hAnsi="仿宋" w:cs="仿宋" w:hint="eastAsia"/>
          <w:kern w:val="0"/>
          <w:sz w:val="32"/>
          <w:szCs w:val="32"/>
          <w:shd w:val="clear" w:color="auto" w:fill="FFFFFF"/>
        </w:rPr>
        <w:t>年开放教育招生5</w:t>
      </w:r>
      <w:r w:rsidR="008B11C3" w:rsidRPr="000C1204">
        <w:rPr>
          <w:rFonts w:ascii="仿宋" w:eastAsia="仿宋" w:hAnsi="仿宋" w:cs="仿宋"/>
          <w:kern w:val="0"/>
          <w:sz w:val="32"/>
          <w:szCs w:val="32"/>
          <w:shd w:val="clear" w:color="auto" w:fill="FFFFFF"/>
        </w:rPr>
        <w:t>0</w:t>
      </w:r>
      <w:r w:rsidR="008B11C3" w:rsidRPr="000C1204">
        <w:rPr>
          <w:rFonts w:ascii="仿宋" w:eastAsia="仿宋" w:hAnsi="仿宋" w:cs="仿宋" w:hint="eastAsia"/>
          <w:kern w:val="0"/>
          <w:sz w:val="32"/>
          <w:szCs w:val="32"/>
          <w:shd w:val="clear" w:color="auto" w:fill="FFFFFF"/>
        </w:rPr>
        <w:t>名。</w:t>
      </w:r>
    </w:p>
    <w:p w:rsidR="008B11C3" w:rsidRPr="000C1204" w:rsidRDefault="00F4533E" w:rsidP="00F4533E">
      <w:pPr>
        <w:ind w:firstLineChars="200" w:firstLine="640"/>
        <w:rPr>
          <w:rFonts w:ascii="仿宋" w:eastAsia="仿宋" w:hAnsi="仿宋" w:cs="仿宋"/>
          <w:kern w:val="0"/>
          <w:sz w:val="32"/>
          <w:szCs w:val="32"/>
          <w:shd w:val="clear" w:color="auto" w:fill="FFFFFF"/>
        </w:rPr>
      </w:pPr>
      <w:r w:rsidRPr="000C1204">
        <w:rPr>
          <w:rFonts w:ascii="仿宋" w:eastAsia="仿宋" w:hAnsi="仿宋" w:cs="仿宋" w:hint="eastAsia"/>
          <w:kern w:val="0"/>
          <w:sz w:val="32"/>
          <w:szCs w:val="32"/>
          <w:shd w:val="clear" w:color="auto" w:fill="FFFFFF"/>
        </w:rPr>
        <w:t>2</w:t>
      </w:r>
      <w:r w:rsidR="008B11C3" w:rsidRPr="000C1204">
        <w:rPr>
          <w:rFonts w:ascii="仿宋" w:eastAsia="仿宋" w:hAnsi="仿宋" w:cs="仿宋" w:hint="eastAsia"/>
          <w:kern w:val="0"/>
          <w:sz w:val="32"/>
          <w:szCs w:val="32"/>
          <w:shd w:val="clear" w:color="auto" w:fill="FFFFFF"/>
        </w:rPr>
        <w:t>、加强教学管理，继续引进名师及专家能手来我站讲学，提高学员科学理论和实践操作能力。</w:t>
      </w:r>
    </w:p>
    <w:p w:rsidR="008B11C3" w:rsidRPr="000C1204" w:rsidRDefault="00F4533E" w:rsidP="00F4533E">
      <w:pPr>
        <w:ind w:firstLineChars="200" w:firstLine="640"/>
        <w:rPr>
          <w:rFonts w:ascii="仿宋" w:eastAsia="仿宋" w:hAnsi="仿宋" w:cs="仿宋"/>
          <w:kern w:val="0"/>
          <w:sz w:val="32"/>
          <w:szCs w:val="32"/>
          <w:shd w:val="clear" w:color="auto" w:fill="FFFFFF"/>
        </w:rPr>
      </w:pPr>
      <w:r w:rsidRPr="000C1204">
        <w:rPr>
          <w:rFonts w:ascii="仿宋" w:eastAsia="仿宋" w:hAnsi="仿宋" w:cs="仿宋" w:hint="eastAsia"/>
          <w:kern w:val="0"/>
          <w:sz w:val="32"/>
          <w:szCs w:val="32"/>
          <w:shd w:val="clear" w:color="auto" w:fill="FFFFFF"/>
        </w:rPr>
        <w:t>3</w:t>
      </w:r>
      <w:r w:rsidR="008B11C3" w:rsidRPr="000C1204">
        <w:rPr>
          <w:rFonts w:ascii="仿宋" w:eastAsia="仿宋" w:hAnsi="仿宋" w:cs="仿宋" w:hint="eastAsia"/>
          <w:kern w:val="0"/>
          <w:sz w:val="32"/>
          <w:szCs w:val="32"/>
          <w:shd w:val="clear" w:color="auto" w:fill="FFFFFF"/>
        </w:rPr>
        <w:t>、扎实推进社区教育，将</w:t>
      </w:r>
      <w:r w:rsidR="008B11C3" w:rsidRPr="000C1204">
        <w:rPr>
          <w:rFonts w:ascii="仿宋" w:eastAsia="仿宋" w:hAnsi="仿宋" w:cs="仿宋"/>
          <w:kern w:val="0"/>
          <w:sz w:val="32"/>
          <w:szCs w:val="32"/>
          <w:shd w:val="clear" w:color="auto" w:fill="FFFFFF"/>
        </w:rPr>
        <w:t>社区教育</w:t>
      </w:r>
      <w:r w:rsidR="008B11C3" w:rsidRPr="000C1204">
        <w:rPr>
          <w:rFonts w:ascii="仿宋" w:eastAsia="仿宋" w:hAnsi="仿宋" w:cs="仿宋" w:hint="eastAsia"/>
          <w:kern w:val="0"/>
          <w:sz w:val="32"/>
          <w:szCs w:val="32"/>
          <w:shd w:val="clear" w:color="auto" w:fill="FFFFFF"/>
        </w:rPr>
        <w:t>工作向全</w:t>
      </w:r>
      <w:r w:rsidR="008B11C3" w:rsidRPr="000C1204">
        <w:rPr>
          <w:rFonts w:ascii="仿宋" w:eastAsia="仿宋" w:hAnsi="仿宋" w:cs="仿宋"/>
          <w:kern w:val="0"/>
          <w:sz w:val="32"/>
          <w:szCs w:val="32"/>
          <w:shd w:val="clear" w:color="auto" w:fill="FFFFFF"/>
        </w:rPr>
        <w:t>县</w:t>
      </w:r>
      <w:r w:rsidR="008B11C3" w:rsidRPr="000C1204">
        <w:rPr>
          <w:rFonts w:ascii="仿宋" w:eastAsia="仿宋" w:hAnsi="仿宋" w:cs="仿宋" w:hint="eastAsia"/>
          <w:kern w:val="0"/>
          <w:sz w:val="32"/>
          <w:szCs w:val="32"/>
          <w:shd w:val="clear" w:color="auto" w:fill="FFFFFF"/>
        </w:rPr>
        <w:t>乡</w:t>
      </w:r>
      <w:r w:rsidR="008B11C3" w:rsidRPr="000C1204">
        <w:rPr>
          <w:rFonts w:ascii="仿宋" w:eastAsia="仿宋" w:hAnsi="仿宋" w:cs="仿宋"/>
          <w:kern w:val="0"/>
          <w:sz w:val="32"/>
          <w:szCs w:val="32"/>
          <w:shd w:val="clear" w:color="auto" w:fill="FFFFFF"/>
        </w:rPr>
        <w:t>镇社区</w:t>
      </w:r>
      <w:r w:rsidR="008B11C3" w:rsidRPr="000C1204">
        <w:rPr>
          <w:rFonts w:ascii="仿宋" w:eastAsia="仿宋" w:hAnsi="仿宋" w:cs="仿宋" w:hint="eastAsia"/>
          <w:kern w:val="0"/>
          <w:sz w:val="32"/>
          <w:szCs w:val="32"/>
          <w:shd w:val="clear" w:color="auto" w:fill="FFFFFF"/>
        </w:rPr>
        <w:t>和农村</w:t>
      </w:r>
      <w:r w:rsidR="008B11C3" w:rsidRPr="000C1204">
        <w:rPr>
          <w:rFonts w:ascii="仿宋" w:eastAsia="仿宋" w:hAnsi="仿宋" w:cs="仿宋"/>
          <w:kern w:val="0"/>
          <w:sz w:val="32"/>
          <w:szCs w:val="32"/>
          <w:shd w:val="clear" w:color="auto" w:fill="FFFFFF"/>
        </w:rPr>
        <w:t>推广，</w:t>
      </w:r>
      <w:r w:rsidR="008B11C3" w:rsidRPr="000C1204">
        <w:rPr>
          <w:rFonts w:ascii="仿宋" w:eastAsia="仿宋" w:hAnsi="仿宋" w:cs="仿宋" w:hint="eastAsia"/>
          <w:kern w:val="0"/>
          <w:sz w:val="32"/>
          <w:szCs w:val="32"/>
          <w:shd w:val="clear" w:color="auto" w:fill="FFFFFF"/>
        </w:rPr>
        <w:t>将</w:t>
      </w:r>
      <w:r w:rsidR="008B11C3" w:rsidRPr="000C1204">
        <w:rPr>
          <w:rFonts w:ascii="仿宋" w:eastAsia="仿宋" w:hAnsi="仿宋" w:cs="仿宋"/>
          <w:kern w:val="0"/>
          <w:sz w:val="32"/>
          <w:szCs w:val="32"/>
          <w:shd w:val="clear" w:color="auto" w:fill="FFFFFF"/>
        </w:rPr>
        <w:t>益阳全民学习网</w:t>
      </w:r>
      <w:r w:rsidR="008B11C3" w:rsidRPr="000C1204">
        <w:rPr>
          <w:rFonts w:ascii="仿宋" w:eastAsia="仿宋" w:hAnsi="仿宋" w:cs="仿宋" w:hint="eastAsia"/>
          <w:kern w:val="0"/>
          <w:sz w:val="32"/>
          <w:szCs w:val="32"/>
          <w:shd w:val="clear" w:color="auto" w:fill="FFFFFF"/>
        </w:rPr>
        <w:t>深入</w:t>
      </w:r>
      <w:r w:rsidR="008B11C3" w:rsidRPr="000C1204">
        <w:rPr>
          <w:rFonts w:ascii="仿宋" w:eastAsia="仿宋" w:hAnsi="仿宋" w:cs="仿宋"/>
          <w:kern w:val="0"/>
          <w:sz w:val="32"/>
          <w:szCs w:val="32"/>
          <w:shd w:val="clear" w:color="auto" w:fill="FFFFFF"/>
        </w:rPr>
        <w:t>推广</w:t>
      </w:r>
      <w:r w:rsidR="008B11C3" w:rsidRPr="000C1204">
        <w:rPr>
          <w:rFonts w:ascii="仿宋" w:eastAsia="仿宋" w:hAnsi="仿宋" w:cs="仿宋" w:hint="eastAsia"/>
          <w:kern w:val="0"/>
          <w:sz w:val="32"/>
          <w:szCs w:val="32"/>
          <w:shd w:val="clear" w:color="auto" w:fill="FFFFFF"/>
        </w:rPr>
        <w:t>到全</w:t>
      </w:r>
      <w:r w:rsidR="008B11C3" w:rsidRPr="000C1204">
        <w:rPr>
          <w:rFonts w:ascii="仿宋" w:eastAsia="仿宋" w:hAnsi="仿宋" w:cs="仿宋"/>
          <w:kern w:val="0"/>
          <w:sz w:val="32"/>
          <w:szCs w:val="32"/>
          <w:shd w:val="clear" w:color="auto" w:fill="FFFFFF"/>
        </w:rPr>
        <w:t>县</w:t>
      </w:r>
      <w:r w:rsidR="008B11C3" w:rsidRPr="000C1204">
        <w:rPr>
          <w:rFonts w:ascii="仿宋" w:eastAsia="仿宋" w:hAnsi="仿宋" w:cs="仿宋" w:hint="eastAsia"/>
          <w:kern w:val="0"/>
          <w:sz w:val="32"/>
          <w:szCs w:val="32"/>
          <w:shd w:val="clear" w:color="auto" w:fill="FFFFFF"/>
        </w:rPr>
        <w:t>社区</w:t>
      </w:r>
      <w:r w:rsidR="008B11C3" w:rsidRPr="000C1204">
        <w:rPr>
          <w:rFonts w:ascii="仿宋" w:eastAsia="仿宋" w:hAnsi="仿宋" w:cs="仿宋"/>
          <w:kern w:val="0"/>
          <w:sz w:val="32"/>
          <w:szCs w:val="32"/>
          <w:shd w:val="clear" w:color="auto" w:fill="FFFFFF"/>
        </w:rPr>
        <w:t>居民</w:t>
      </w:r>
      <w:r w:rsidR="008B11C3" w:rsidRPr="000C1204">
        <w:rPr>
          <w:rFonts w:ascii="仿宋" w:eastAsia="仿宋" w:hAnsi="仿宋" w:cs="仿宋" w:hint="eastAsia"/>
          <w:kern w:val="0"/>
          <w:sz w:val="32"/>
          <w:szCs w:val="32"/>
          <w:shd w:val="clear" w:color="auto" w:fill="FFFFFF"/>
        </w:rPr>
        <w:t>家</w:t>
      </w:r>
      <w:r w:rsidR="008B11C3" w:rsidRPr="000C1204">
        <w:rPr>
          <w:rFonts w:ascii="仿宋" w:eastAsia="仿宋" w:hAnsi="仿宋" w:cs="仿宋"/>
          <w:kern w:val="0"/>
          <w:sz w:val="32"/>
          <w:szCs w:val="32"/>
          <w:shd w:val="clear" w:color="auto" w:fill="FFFFFF"/>
        </w:rPr>
        <w:t>中</w:t>
      </w:r>
      <w:r w:rsidR="008B11C3" w:rsidRPr="000C1204">
        <w:rPr>
          <w:rFonts w:ascii="仿宋" w:eastAsia="仿宋" w:hAnsi="仿宋" w:cs="仿宋" w:hint="eastAsia"/>
          <w:kern w:val="0"/>
          <w:sz w:val="32"/>
          <w:szCs w:val="32"/>
          <w:shd w:val="clear" w:color="auto" w:fill="FFFFFF"/>
        </w:rPr>
        <w:t>。</w:t>
      </w:r>
    </w:p>
    <w:p w:rsidR="008B11C3" w:rsidRPr="000C1204" w:rsidRDefault="00F4533E" w:rsidP="00F4533E">
      <w:pPr>
        <w:ind w:firstLineChars="200" w:firstLine="640"/>
        <w:rPr>
          <w:rFonts w:ascii="仿宋" w:eastAsia="仿宋" w:hAnsi="仿宋" w:cs="仿宋"/>
          <w:kern w:val="0"/>
          <w:sz w:val="32"/>
          <w:szCs w:val="32"/>
          <w:shd w:val="clear" w:color="auto" w:fill="FFFFFF"/>
        </w:rPr>
      </w:pPr>
      <w:r w:rsidRPr="000C1204">
        <w:rPr>
          <w:rFonts w:ascii="仿宋" w:eastAsia="仿宋" w:hAnsi="仿宋" w:cs="仿宋" w:hint="eastAsia"/>
          <w:kern w:val="0"/>
          <w:sz w:val="32"/>
          <w:szCs w:val="32"/>
          <w:shd w:val="clear" w:color="auto" w:fill="FFFFFF"/>
        </w:rPr>
        <w:t>4</w:t>
      </w:r>
      <w:r w:rsidR="008B11C3" w:rsidRPr="000C1204">
        <w:rPr>
          <w:rFonts w:ascii="仿宋" w:eastAsia="仿宋" w:hAnsi="仿宋" w:cs="仿宋" w:hint="eastAsia"/>
          <w:kern w:val="0"/>
          <w:sz w:val="32"/>
          <w:szCs w:val="32"/>
          <w:shd w:val="clear" w:color="auto" w:fill="FFFFFF"/>
        </w:rPr>
        <w:t>、按照省市要求，继续</w:t>
      </w:r>
      <w:r w:rsidR="008B11C3" w:rsidRPr="000C1204">
        <w:rPr>
          <w:rFonts w:ascii="仿宋" w:eastAsia="仿宋" w:hAnsi="仿宋" w:cs="仿宋"/>
          <w:kern w:val="0"/>
          <w:sz w:val="32"/>
          <w:szCs w:val="32"/>
          <w:shd w:val="clear" w:color="auto" w:fill="FFFFFF"/>
        </w:rPr>
        <w:t>组织</w:t>
      </w:r>
      <w:r w:rsidR="008B11C3" w:rsidRPr="000C1204">
        <w:rPr>
          <w:rFonts w:ascii="仿宋" w:eastAsia="仿宋" w:hAnsi="仿宋" w:cs="仿宋" w:hint="eastAsia"/>
          <w:kern w:val="0"/>
          <w:sz w:val="32"/>
          <w:szCs w:val="32"/>
          <w:shd w:val="clear" w:color="auto" w:fill="FFFFFF"/>
        </w:rPr>
        <w:t>好南县行政执法人员资格电子化考试工作。</w:t>
      </w:r>
    </w:p>
    <w:p w:rsidR="002F1230" w:rsidRPr="000C1204" w:rsidRDefault="00C36101" w:rsidP="000C1204">
      <w:pPr>
        <w:pStyle w:val="a4"/>
        <w:widowControl/>
        <w:shd w:val="clear" w:color="auto" w:fill="FFFFFF"/>
        <w:spacing w:beforeAutospacing="0" w:afterAutospacing="0"/>
        <w:ind w:firstLineChars="200" w:firstLine="643"/>
        <w:rPr>
          <w:rFonts w:ascii="仿宋" w:eastAsia="仿宋" w:hAnsi="仿宋" w:cs="仿宋"/>
          <w:b/>
          <w:bCs/>
          <w:sz w:val="32"/>
          <w:szCs w:val="32"/>
          <w:shd w:val="clear" w:color="auto" w:fill="FFFFFF"/>
        </w:rPr>
      </w:pPr>
      <w:r w:rsidRPr="000C1204">
        <w:rPr>
          <w:rFonts w:ascii="仿宋" w:eastAsia="仿宋" w:hAnsi="仿宋" w:cs="仿宋" w:hint="eastAsia"/>
          <w:b/>
          <w:bCs/>
          <w:sz w:val="32"/>
          <w:szCs w:val="32"/>
          <w:shd w:val="clear" w:color="auto" w:fill="FFFFFF"/>
        </w:rPr>
        <w:t>二、项目实施基本情况</w:t>
      </w:r>
    </w:p>
    <w:p w:rsidR="002F1230" w:rsidRPr="000C1204" w:rsidRDefault="00F4533E">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sidR="000C1204">
        <w:rPr>
          <w:rFonts w:ascii="仿宋" w:eastAsia="仿宋" w:hAnsi="仿宋" w:cs="仿宋" w:hint="eastAsia"/>
          <w:sz w:val="32"/>
          <w:szCs w:val="32"/>
          <w:shd w:val="clear" w:color="auto" w:fill="FFFFFF"/>
        </w:rPr>
        <w:t>（一）项目的组织管理情况</w:t>
      </w:r>
    </w:p>
    <w:p w:rsidR="002F1230" w:rsidRPr="000C1204" w:rsidRDefault="00C36101">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1、项目实施管理情况</w:t>
      </w:r>
    </w:p>
    <w:p w:rsidR="002F1230" w:rsidRPr="000C1204" w:rsidRDefault="00C36101">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sidRPr="000C1204">
        <w:rPr>
          <w:rFonts w:ascii="仿宋" w:eastAsia="仿宋" w:hAnsi="仿宋" w:cs="仿宋" w:hint="eastAsia"/>
          <w:sz w:val="32"/>
          <w:szCs w:val="32"/>
          <w:shd w:val="clear" w:color="auto" w:fill="FFFFFF"/>
        </w:rPr>
        <w:t xml:space="preserve"> 根据年初项目绩效目标，参照市教育和财政部门的经费管理使用要求和相应项目实施方案要求进行收支和管理，做到专款专用，投入到位，发挥效益。</w:t>
      </w:r>
    </w:p>
    <w:p w:rsidR="002F1230" w:rsidRPr="000C1204" w:rsidRDefault="00C36101">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2、制度执行情况</w:t>
      </w:r>
    </w:p>
    <w:p w:rsidR="002F1230" w:rsidRPr="000C1204" w:rsidRDefault="00F4533E" w:rsidP="000C1204">
      <w:pPr>
        <w:pStyle w:val="a4"/>
        <w:widowControl/>
        <w:shd w:val="clear" w:color="auto" w:fill="FFFFFF"/>
        <w:spacing w:beforeAutospacing="0" w:afterAutospacing="0"/>
        <w:ind w:firstLineChars="200" w:firstLine="640"/>
        <w:rPr>
          <w:rFonts w:ascii="仿宋" w:eastAsia="仿宋" w:hAnsi="仿宋" w:cs="仿宋"/>
          <w:sz w:val="32"/>
          <w:szCs w:val="32"/>
          <w:shd w:val="clear" w:color="auto" w:fill="FFFFFF"/>
        </w:rPr>
      </w:pPr>
      <w:r w:rsidRPr="000C1204">
        <w:rPr>
          <w:rFonts w:ascii="仿宋" w:eastAsia="仿宋" w:hAnsi="仿宋" w:cs="仿宋" w:hint="eastAsia"/>
          <w:sz w:val="32"/>
          <w:szCs w:val="32"/>
          <w:shd w:val="clear" w:color="auto" w:fill="FFFFFF"/>
        </w:rPr>
        <w:t>为保证财政安排给南县电大站</w:t>
      </w:r>
      <w:r w:rsidR="000C1204">
        <w:rPr>
          <w:rFonts w:ascii="仿宋" w:eastAsia="仿宋" w:hAnsi="仿宋" w:cs="仿宋" w:hint="eastAsia"/>
          <w:sz w:val="32"/>
          <w:szCs w:val="32"/>
          <w:shd w:val="clear" w:color="auto" w:fill="FFFFFF"/>
        </w:rPr>
        <w:t>的项目能够扎实有效实</w:t>
      </w:r>
      <w:r w:rsidR="00C36101" w:rsidRPr="000C1204">
        <w:rPr>
          <w:rFonts w:ascii="仿宋" w:eastAsia="仿宋" w:hAnsi="仿宋" w:cs="仿宋" w:hint="eastAsia"/>
          <w:sz w:val="32"/>
          <w:szCs w:val="32"/>
          <w:shd w:val="clear" w:color="auto" w:fill="FFFFFF"/>
        </w:rPr>
        <w:t>施，经费支出均按照中央“八项规定”要求，严格审批，手</w:t>
      </w:r>
      <w:r w:rsidR="00C36101" w:rsidRPr="000C1204">
        <w:rPr>
          <w:rFonts w:ascii="仿宋" w:eastAsia="仿宋" w:hAnsi="仿宋" w:cs="仿宋" w:hint="eastAsia"/>
          <w:sz w:val="32"/>
          <w:szCs w:val="32"/>
          <w:shd w:val="clear" w:color="auto" w:fill="FFFFFF"/>
        </w:rPr>
        <w:lastRenderedPageBreak/>
        <w:t>续齐全，合法合规，项目支出完全符合国家财经法规和财务管理制度。</w:t>
      </w:r>
    </w:p>
    <w:p w:rsidR="002F1230" w:rsidRPr="000C1204" w:rsidRDefault="000C1204">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sidR="00C36101">
        <w:rPr>
          <w:rFonts w:ascii="仿宋" w:eastAsia="仿宋" w:hAnsi="仿宋" w:cs="仿宋" w:hint="eastAsia"/>
          <w:sz w:val="32"/>
          <w:szCs w:val="32"/>
          <w:shd w:val="clear" w:color="auto" w:fill="FFFFFF"/>
        </w:rPr>
        <w:t>（二）项目财务管理状况</w:t>
      </w:r>
    </w:p>
    <w:p w:rsidR="002F1230" w:rsidRPr="000C1204" w:rsidRDefault="00C36101">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1、项目投入情况</w:t>
      </w:r>
    </w:p>
    <w:p w:rsidR="002F1230" w:rsidRPr="000C1204" w:rsidRDefault="002F3996">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2022</w:t>
      </w:r>
      <w:r w:rsidR="00C36101">
        <w:rPr>
          <w:rFonts w:ascii="仿宋" w:eastAsia="仿宋" w:hAnsi="仿宋" w:cs="仿宋" w:hint="eastAsia"/>
          <w:sz w:val="32"/>
          <w:szCs w:val="32"/>
          <w:shd w:val="clear" w:color="auto" w:fill="FFFFFF"/>
        </w:rPr>
        <w:t>年，县财政下达湖南广播电视大学南县工作站经费项目预算资金</w:t>
      </w:r>
      <w:r w:rsidR="0019559D">
        <w:rPr>
          <w:rFonts w:ascii="仿宋" w:eastAsia="仿宋" w:hAnsi="仿宋" w:cs="仿宋" w:hint="eastAsia"/>
          <w:sz w:val="32"/>
          <w:szCs w:val="32"/>
          <w:shd w:val="clear" w:color="auto" w:fill="FFFFFF"/>
        </w:rPr>
        <w:t>21</w:t>
      </w:r>
      <w:r w:rsidR="00C36101">
        <w:rPr>
          <w:rFonts w:ascii="仿宋" w:eastAsia="仿宋" w:hAnsi="仿宋" w:cs="仿宋" w:hint="eastAsia"/>
          <w:sz w:val="32"/>
          <w:szCs w:val="32"/>
          <w:shd w:val="clear" w:color="auto" w:fill="FFFFFF"/>
        </w:rPr>
        <w:t>万元，实际到位项目资金</w:t>
      </w:r>
      <w:r w:rsidR="0019559D">
        <w:rPr>
          <w:rFonts w:ascii="仿宋" w:eastAsia="仿宋" w:hAnsi="仿宋" w:cs="仿宋" w:hint="eastAsia"/>
          <w:sz w:val="32"/>
          <w:szCs w:val="32"/>
          <w:shd w:val="clear" w:color="auto" w:fill="FFFFFF"/>
        </w:rPr>
        <w:t>21</w:t>
      </w:r>
      <w:r w:rsidR="00C36101">
        <w:rPr>
          <w:rFonts w:ascii="仿宋" w:eastAsia="仿宋" w:hAnsi="仿宋" w:cs="仿宋" w:hint="eastAsia"/>
          <w:sz w:val="32"/>
          <w:szCs w:val="32"/>
          <w:shd w:val="clear" w:color="auto" w:fill="FFFFFF"/>
        </w:rPr>
        <w:t>万元，到位率为100％。</w:t>
      </w:r>
    </w:p>
    <w:p w:rsidR="002F1230" w:rsidRPr="000C1204" w:rsidRDefault="00C36101">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2、项目支出情况</w:t>
      </w:r>
    </w:p>
    <w:p w:rsidR="002F1230" w:rsidRPr="000C1204" w:rsidRDefault="00C36101">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根据年初项目绩效目标，</w:t>
      </w:r>
      <w:r w:rsidR="0019559D">
        <w:rPr>
          <w:rFonts w:ascii="仿宋" w:eastAsia="仿宋" w:hAnsi="仿宋" w:cs="仿宋" w:hint="eastAsia"/>
          <w:sz w:val="32"/>
          <w:szCs w:val="32"/>
          <w:shd w:val="clear" w:color="auto" w:fill="FFFFFF"/>
        </w:rPr>
        <w:t>2022</w:t>
      </w:r>
      <w:r>
        <w:rPr>
          <w:rFonts w:ascii="仿宋" w:eastAsia="仿宋" w:hAnsi="仿宋" w:cs="仿宋" w:hint="eastAsia"/>
          <w:sz w:val="32"/>
          <w:szCs w:val="32"/>
          <w:shd w:val="clear" w:color="auto" w:fill="FFFFFF"/>
        </w:rPr>
        <w:t>完成实际支出项目资金</w:t>
      </w:r>
      <w:r w:rsidR="0019559D">
        <w:rPr>
          <w:rFonts w:ascii="仿宋" w:eastAsia="仿宋" w:hAnsi="仿宋" w:cs="仿宋" w:hint="eastAsia"/>
          <w:sz w:val="32"/>
          <w:szCs w:val="32"/>
          <w:shd w:val="clear" w:color="auto" w:fill="FFFFFF"/>
        </w:rPr>
        <w:t>21</w:t>
      </w:r>
      <w:r>
        <w:rPr>
          <w:rFonts w:ascii="仿宋" w:eastAsia="仿宋" w:hAnsi="仿宋" w:cs="仿宋" w:hint="eastAsia"/>
          <w:sz w:val="32"/>
          <w:szCs w:val="32"/>
          <w:shd w:val="clear" w:color="auto" w:fill="FFFFFF"/>
        </w:rPr>
        <w:t>万元，支出率为100％。主要用于</w:t>
      </w:r>
      <w:r w:rsidRPr="000C1204">
        <w:rPr>
          <w:rFonts w:ascii="仿宋" w:eastAsia="仿宋" w:hAnsi="仿宋" w:cs="仿宋" w:hint="eastAsia"/>
          <w:sz w:val="32"/>
          <w:szCs w:val="32"/>
          <w:shd w:val="clear" w:color="auto" w:fill="FFFFFF"/>
        </w:rPr>
        <w:t>开展相关教育教学活动、</w:t>
      </w:r>
      <w:r w:rsidR="000C1204">
        <w:rPr>
          <w:rFonts w:ascii="仿宋" w:eastAsia="仿宋" w:hAnsi="仿宋" w:cs="仿宋" w:hint="eastAsia"/>
          <w:sz w:val="32"/>
          <w:szCs w:val="32"/>
          <w:shd w:val="clear" w:color="auto" w:fill="FFFFFF"/>
        </w:rPr>
        <w:t>培训经费、设施建设、学术交流、支持城镇乡镇社区</w:t>
      </w:r>
      <w:r w:rsidRPr="000C1204">
        <w:rPr>
          <w:rFonts w:ascii="仿宋" w:eastAsia="仿宋" w:hAnsi="仿宋" w:cs="仿宋" w:hint="eastAsia"/>
          <w:sz w:val="32"/>
          <w:szCs w:val="32"/>
          <w:shd w:val="clear" w:color="auto" w:fill="FFFFFF"/>
        </w:rPr>
        <w:t>专项工作支出。</w:t>
      </w:r>
    </w:p>
    <w:p w:rsidR="002F1230" w:rsidRPr="000C1204" w:rsidRDefault="00C36101">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3、资金使用合法性、合规性</w:t>
      </w:r>
    </w:p>
    <w:p w:rsidR="002F1230" w:rsidRPr="000C1204" w:rsidRDefault="00C36101">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sidRPr="000C1204">
        <w:rPr>
          <w:rFonts w:ascii="仿宋" w:eastAsia="仿宋" w:hAnsi="仿宋" w:cs="仿宋" w:hint="eastAsia"/>
          <w:sz w:val="32"/>
          <w:szCs w:val="32"/>
          <w:shd w:val="clear" w:color="auto" w:fill="FFFFFF"/>
        </w:rPr>
        <w:t>湖南广播电视大学南县工作站专项经费严格按照要求进行项目资金的申报、使用和管理，手续齐全，合法合规，未发现有违反财经纪律现象发生。</w:t>
      </w:r>
    </w:p>
    <w:p w:rsidR="002F1230" w:rsidRPr="0019559D" w:rsidRDefault="00C36101" w:rsidP="0019559D">
      <w:pPr>
        <w:pStyle w:val="a4"/>
        <w:widowControl/>
        <w:shd w:val="clear" w:color="auto" w:fill="FFFFFF"/>
        <w:spacing w:beforeAutospacing="0" w:afterAutospacing="0"/>
        <w:ind w:firstLineChars="200" w:firstLine="643"/>
        <w:rPr>
          <w:rFonts w:ascii="仿宋" w:eastAsia="仿宋" w:hAnsi="仿宋" w:cs="仿宋"/>
          <w:b/>
          <w:bCs/>
          <w:sz w:val="32"/>
          <w:szCs w:val="32"/>
          <w:shd w:val="clear" w:color="auto" w:fill="FFFFFF"/>
        </w:rPr>
      </w:pPr>
      <w:r w:rsidRPr="0019559D">
        <w:rPr>
          <w:rFonts w:ascii="仿宋" w:eastAsia="仿宋" w:hAnsi="仿宋" w:cs="仿宋" w:hint="eastAsia"/>
          <w:b/>
          <w:bCs/>
          <w:sz w:val="32"/>
          <w:szCs w:val="32"/>
          <w:shd w:val="clear" w:color="auto" w:fill="FFFFFF"/>
        </w:rPr>
        <w:t>三、项目绩效分析</w:t>
      </w:r>
    </w:p>
    <w:p w:rsidR="002F1230" w:rsidRPr="000C1204" w:rsidRDefault="0019559D">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sidR="00C36101">
        <w:rPr>
          <w:rFonts w:ascii="仿宋" w:eastAsia="仿宋" w:hAnsi="仿宋" w:cs="仿宋" w:hint="eastAsia"/>
          <w:sz w:val="32"/>
          <w:szCs w:val="32"/>
          <w:shd w:val="clear" w:color="auto" w:fill="FFFFFF"/>
        </w:rPr>
        <w:t>（一）项目绩效评价工作开展情况；</w:t>
      </w:r>
    </w:p>
    <w:p w:rsidR="002F1230" w:rsidRPr="000C1204" w:rsidRDefault="00C36101">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湖南广播电视大学南县工作站项目绩效评价选用的指标主要包括预算执行情况、财务管理状况以及社会效益等。采取单位绩效评价自评方式，运用成本效益法进行项目绩效评价。</w:t>
      </w:r>
    </w:p>
    <w:p w:rsidR="002F1230" w:rsidRPr="000C1204" w:rsidRDefault="00C36101">
      <w:pPr>
        <w:pStyle w:val="a4"/>
        <w:widowControl/>
        <w:shd w:val="clear" w:color="auto" w:fill="FFFFFF"/>
        <w:spacing w:beforeAutospacing="0" w:afterAutospacing="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 xml:space="preserve">    项目按照绩效目标的实施内容及工作要求实施完毕，执行情况较好，达到了预期绩效目标。根据对项目自检自评，结合</w:t>
      </w:r>
      <w:r w:rsidR="0019559D">
        <w:rPr>
          <w:rFonts w:ascii="仿宋" w:eastAsia="仿宋" w:hAnsi="仿宋" w:cs="仿宋" w:hint="eastAsia"/>
          <w:sz w:val="32"/>
          <w:szCs w:val="32"/>
          <w:shd w:val="clear" w:color="auto" w:fill="FFFFFF"/>
        </w:rPr>
        <w:t>2021</w:t>
      </w:r>
      <w:r>
        <w:rPr>
          <w:rFonts w:ascii="仿宋" w:eastAsia="仿宋" w:hAnsi="仿宋" w:cs="仿宋" w:hint="eastAsia"/>
          <w:sz w:val="32"/>
          <w:szCs w:val="32"/>
          <w:shd w:val="clear" w:color="auto" w:fill="FFFFFF"/>
        </w:rPr>
        <w:t>年项目支出绩效自评指标计分表逐项打分，总得分为</w:t>
      </w:r>
      <w:r w:rsidRPr="000C1204">
        <w:rPr>
          <w:rFonts w:ascii="仿宋" w:eastAsia="仿宋" w:hAnsi="仿宋" w:cs="仿宋" w:hint="eastAsia"/>
          <w:sz w:val="32"/>
          <w:szCs w:val="32"/>
          <w:shd w:val="clear" w:color="auto" w:fill="FFFFFF"/>
        </w:rPr>
        <w:t>92</w:t>
      </w:r>
      <w:r>
        <w:rPr>
          <w:rFonts w:ascii="仿宋" w:eastAsia="仿宋" w:hAnsi="仿宋" w:cs="仿宋" w:hint="eastAsia"/>
          <w:sz w:val="32"/>
          <w:szCs w:val="32"/>
          <w:shd w:val="clear" w:color="auto" w:fill="FFFFFF"/>
        </w:rPr>
        <w:t>分，绩效评价为“优秀”。</w:t>
      </w:r>
    </w:p>
    <w:p w:rsidR="002F1230" w:rsidRDefault="000C1204">
      <w:pPr>
        <w:pStyle w:val="a4"/>
        <w:widowControl/>
        <w:shd w:val="clear" w:color="auto" w:fill="FFFFFF"/>
        <w:spacing w:beforeAutospacing="0" w:afterAutospacing="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 xml:space="preserve">   </w:t>
      </w:r>
      <w:r w:rsidR="0019559D">
        <w:rPr>
          <w:rFonts w:ascii="仿宋" w:eastAsia="仿宋" w:hAnsi="仿宋" w:cs="仿宋" w:hint="eastAsia"/>
          <w:sz w:val="32"/>
          <w:szCs w:val="32"/>
          <w:shd w:val="clear" w:color="auto" w:fill="FFFFFF"/>
        </w:rPr>
        <w:t>（二</w:t>
      </w:r>
      <w:r w:rsidR="00C36101">
        <w:rPr>
          <w:rFonts w:ascii="仿宋" w:eastAsia="仿宋" w:hAnsi="仿宋" w:cs="仿宋" w:hint="eastAsia"/>
          <w:sz w:val="32"/>
          <w:szCs w:val="32"/>
          <w:shd w:val="clear" w:color="auto" w:fill="FFFFFF"/>
        </w:rPr>
        <w:t>）项目绩效目标完成情况；</w:t>
      </w:r>
    </w:p>
    <w:p w:rsidR="0019559D" w:rsidRPr="00CA3C45" w:rsidRDefault="0019559D" w:rsidP="0019559D">
      <w:pPr>
        <w:spacing w:line="600" w:lineRule="exact"/>
        <w:ind w:firstLineChars="200" w:firstLine="640"/>
        <w:rPr>
          <w:rFonts w:ascii="仿宋" w:eastAsia="仿宋" w:hAnsi="仿宋" w:cs="仿宋"/>
          <w:sz w:val="32"/>
          <w:szCs w:val="32"/>
        </w:rPr>
      </w:pPr>
      <w:r w:rsidRPr="00CA3C45">
        <w:rPr>
          <w:rFonts w:ascii="仿宋" w:eastAsia="仿宋" w:hAnsi="仿宋" w:cs="仿宋" w:hint="eastAsia"/>
          <w:sz w:val="32"/>
          <w:szCs w:val="32"/>
        </w:rPr>
        <w:t>1、疫情防控、社会综合治理和维稳工作扎实有效</w:t>
      </w:r>
    </w:p>
    <w:p w:rsidR="0019559D" w:rsidRPr="00CA3C45" w:rsidRDefault="0019559D" w:rsidP="0019559D">
      <w:pPr>
        <w:spacing w:line="600" w:lineRule="exact"/>
        <w:ind w:firstLineChars="200" w:firstLine="640"/>
        <w:rPr>
          <w:rFonts w:ascii="仿宋" w:eastAsia="仿宋" w:hAnsi="仿宋" w:cs="仿宋"/>
          <w:sz w:val="32"/>
          <w:szCs w:val="32"/>
        </w:rPr>
      </w:pPr>
      <w:r w:rsidRPr="00CA3C45">
        <w:rPr>
          <w:rFonts w:ascii="仿宋" w:eastAsia="仿宋" w:hAnsi="仿宋" w:cs="仿宋" w:hint="eastAsia"/>
          <w:sz w:val="32"/>
          <w:szCs w:val="32"/>
        </w:rPr>
        <w:t>在目前疫情防控形势不太令人乐观的形势下，我站今年加大宣传力度，加强工作强度，一步一个脚印，取得了空前胜利。在疫情防控工作中，</w:t>
      </w:r>
      <w:r>
        <w:rPr>
          <w:rFonts w:ascii="仿宋" w:eastAsia="仿宋" w:hAnsi="仿宋" w:cs="仿宋" w:hint="eastAsia"/>
          <w:sz w:val="32"/>
          <w:szCs w:val="32"/>
        </w:rPr>
        <w:t>我站</w:t>
      </w:r>
      <w:r w:rsidRPr="00CA3C45">
        <w:rPr>
          <w:rFonts w:ascii="仿宋" w:eastAsia="仿宋" w:hAnsi="仿宋" w:cs="仿宋" w:hint="eastAsia"/>
          <w:sz w:val="32"/>
          <w:szCs w:val="32"/>
        </w:rPr>
        <w:t>周立远、陈文才、梅文碧等同志从我做起，克服困难，辛勤付出，圆满完成了上级下达的各项任务，赢得了上级的肯定，极大地提升了全站同志的士气和电大站的知名度。</w:t>
      </w:r>
    </w:p>
    <w:p w:rsidR="0019559D" w:rsidRPr="00CA3C45" w:rsidRDefault="0019559D" w:rsidP="0019559D">
      <w:pPr>
        <w:spacing w:line="600" w:lineRule="exact"/>
        <w:ind w:firstLineChars="200" w:firstLine="640"/>
        <w:rPr>
          <w:rFonts w:ascii="仿宋" w:eastAsia="仿宋" w:hAnsi="仿宋" w:cs="仿宋"/>
          <w:sz w:val="32"/>
          <w:szCs w:val="32"/>
        </w:rPr>
      </w:pPr>
      <w:r w:rsidRPr="00CA3C45">
        <w:rPr>
          <w:rFonts w:ascii="仿宋" w:eastAsia="仿宋" w:hAnsi="仿宋" w:cs="仿宋" w:hint="eastAsia"/>
          <w:sz w:val="32"/>
          <w:szCs w:val="32"/>
        </w:rPr>
        <w:t>2、招生和管理常抓不懈，教学与指导深入推进</w:t>
      </w:r>
    </w:p>
    <w:p w:rsidR="0019559D" w:rsidRPr="00CA3C45" w:rsidRDefault="0019559D" w:rsidP="0019559D">
      <w:pPr>
        <w:spacing w:line="600" w:lineRule="exact"/>
        <w:ind w:firstLineChars="200" w:firstLine="640"/>
        <w:rPr>
          <w:rFonts w:ascii="仿宋" w:eastAsia="仿宋" w:hAnsi="仿宋" w:cs="仿宋"/>
          <w:sz w:val="32"/>
          <w:szCs w:val="32"/>
        </w:rPr>
      </w:pPr>
      <w:r w:rsidRPr="00CA3C45">
        <w:rPr>
          <w:rFonts w:ascii="仿宋" w:eastAsia="仿宋" w:hAnsi="仿宋" w:cs="仿宋" w:hint="eastAsia"/>
          <w:sz w:val="32"/>
          <w:szCs w:val="32"/>
        </w:rPr>
        <w:t>2022年，我站通过南县电视台进行招生报道、利用德昌公园和宝塔湖公园打电子屏招生广告、在街道显眼处悬挂招生广告、充分利用社区教育活动进行学历教育招生宣传等措施，积极调动广大职工的招生积极性。利用一切机会大力宣传开放大学办学优势和教学形式的灵活性，使许多还不了解开放大学的干部和群众认识了开放教育的优势。所到之处，凡有学历提升需求的人也都积极动员报考了开放大学。在目前招生形势不太景气的形势下，我们顶住了压力，在大家的努力下，2022年全年招新学员46人，其中开放教育本科25人，开放教育专科21人，完成了上级下达的任务，稳住了</w:t>
      </w:r>
      <w:r w:rsidRPr="00CA3C45">
        <w:rPr>
          <w:rFonts w:ascii="仿宋" w:eastAsia="仿宋" w:hAnsi="仿宋" w:cs="仿宋" w:hint="eastAsia"/>
          <w:sz w:val="32"/>
          <w:szCs w:val="32"/>
        </w:rPr>
        <w:lastRenderedPageBreak/>
        <w:t>阵脚，为明年的招生打下了基础，我们的努力得到了市里的高度肯定。</w:t>
      </w:r>
    </w:p>
    <w:p w:rsidR="0019559D" w:rsidRPr="00CA3C45" w:rsidRDefault="0019559D" w:rsidP="0019559D">
      <w:pPr>
        <w:spacing w:line="600" w:lineRule="exact"/>
        <w:ind w:firstLineChars="200" w:firstLine="640"/>
        <w:rPr>
          <w:rFonts w:ascii="仿宋" w:eastAsia="仿宋" w:hAnsi="仿宋" w:cs="仿宋"/>
          <w:sz w:val="32"/>
          <w:szCs w:val="32"/>
        </w:rPr>
      </w:pPr>
      <w:r w:rsidRPr="00CA3C45">
        <w:rPr>
          <w:rFonts w:ascii="仿宋" w:eastAsia="仿宋" w:hAnsi="仿宋" w:cs="仿宋" w:hint="eastAsia"/>
          <w:sz w:val="32"/>
          <w:szCs w:val="32"/>
        </w:rPr>
        <w:t>同时，为了提高教学质量，我站充分发挥本站师资优势，挑选专业能力强，讲课生动的专家教授讲课，并根据实际需要从省开放大学、市委党校、南县教师进修学校聘请周铁涛、蔡薇魏、江必红等知名专家、教授讲课，丰富了学员专业知识和技能，为他们走向社会练就了更加过硬的本领。</w:t>
      </w:r>
    </w:p>
    <w:p w:rsidR="0019559D" w:rsidRPr="00CA3C45" w:rsidRDefault="0019559D" w:rsidP="0019559D">
      <w:pPr>
        <w:spacing w:line="600" w:lineRule="exact"/>
        <w:ind w:firstLineChars="200" w:firstLine="640"/>
        <w:rPr>
          <w:rFonts w:ascii="仿宋" w:eastAsia="仿宋" w:hAnsi="仿宋" w:cs="仿宋"/>
          <w:sz w:val="32"/>
          <w:szCs w:val="32"/>
        </w:rPr>
      </w:pPr>
      <w:r w:rsidRPr="00CA3C45">
        <w:rPr>
          <w:rFonts w:ascii="仿宋" w:eastAsia="仿宋" w:hAnsi="仿宋" w:cs="仿宋" w:hint="eastAsia"/>
          <w:sz w:val="32"/>
          <w:szCs w:val="32"/>
        </w:rPr>
        <w:t>3、农民大学生工作稳步推进</w:t>
      </w:r>
    </w:p>
    <w:p w:rsidR="0019559D" w:rsidRPr="00CA3C45" w:rsidRDefault="0019559D" w:rsidP="0019559D">
      <w:pPr>
        <w:spacing w:line="600" w:lineRule="exact"/>
        <w:ind w:firstLineChars="200" w:firstLine="640"/>
        <w:rPr>
          <w:rFonts w:ascii="仿宋" w:eastAsia="仿宋" w:hAnsi="仿宋" w:cs="仿宋"/>
          <w:sz w:val="32"/>
          <w:szCs w:val="32"/>
        </w:rPr>
      </w:pPr>
      <w:r w:rsidRPr="00CA3C45">
        <w:rPr>
          <w:rFonts w:ascii="仿宋" w:eastAsia="仿宋" w:hAnsi="仿宋" w:cs="仿宋" w:hint="eastAsia"/>
          <w:sz w:val="32"/>
          <w:szCs w:val="32"/>
        </w:rPr>
        <w:t>我们以法学、</w:t>
      </w:r>
      <w:r w:rsidRPr="00CA3C45">
        <w:rPr>
          <w:rFonts w:ascii="仿宋" w:eastAsia="仿宋" w:hAnsi="仿宋" w:cs="仿宋"/>
          <w:sz w:val="32"/>
          <w:szCs w:val="32"/>
        </w:rPr>
        <w:t>农村行政管理、农业经济管理</w:t>
      </w:r>
      <w:r w:rsidRPr="00CA3C45">
        <w:rPr>
          <w:rFonts w:ascii="仿宋" w:eastAsia="仿宋" w:hAnsi="仿宋" w:cs="仿宋" w:hint="eastAsia"/>
          <w:sz w:val="32"/>
          <w:szCs w:val="32"/>
        </w:rPr>
        <w:t>等专业为突破口，在招生上大力宣传发动，2022年我站招收农民大学新学员70人，完成了上级下达的任务。对于招进来的农大学员，我们力争将其打造成为优秀人才。为此，我们加强了农民大学生工作的师资队伍建设，在教学、管理、服务等方面下足了功夫，做好了文章，为新农村建设培养出了一批批的实用人才，进而造福了南县家乡的农村经济建设。</w:t>
      </w:r>
    </w:p>
    <w:p w:rsidR="0019559D" w:rsidRPr="00CA3C45" w:rsidRDefault="0019559D" w:rsidP="0019559D">
      <w:pPr>
        <w:spacing w:line="600" w:lineRule="exact"/>
        <w:ind w:firstLineChars="200" w:firstLine="640"/>
        <w:rPr>
          <w:rFonts w:ascii="仿宋" w:eastAsia="仿宋" w:hAnsi="仿宋" w:cs="仿宋"/>
          <w:sz w:val="32"/>
          <w:szCs w:val="32"/>
        </w:rPr>
      </w:pPr>
      <w:r w:rsidRPr="00CA3C45">
        <w:rPr>
          <w:rFonts w:ascii="仿宋" w:eastAsia="仿宋" w:hAnsi="仿宋" w:cs="仿宋" w:hint="eastAsia"/>
          <w:sz w:val="32"/>
          <w:szCs w:val="32"/>
        </w:rPr>
        <w:t>4、认真响应县委政府号召，积极开展城乡社区教育</w:t>
      </w:r>
    </w:p>
    <w:p w:rsidR="0019559D" w:rsidRPr="00CA3C45" w:rsidRDefault="0019559D" w:rsidP="0019559D">
      <w:pPr>
        <w:spacing w:line="600" w:lineRule="exact"/>
        <w:ind w:firstLineChars="200" w:firstLine="640"/>
        <w:rPr>
          <w:rFonts w:ascii="仿宋" w:eastAsia="仿宋" w:hAnsi="仿宋" w:cs="仿宋"/>
          <w:sz w:val="32"/>
          <w:szCs w:val="32"/>
        </w:rPr>
      </w:pPr>
      <w:r w:rsidRPr="00CA3C45">
        <w:rPr>
          <w:rFonts w:ascii="仿宋" w:eastAsia="仿宋" w:hAnsi="仿宋" w:cs="仿宋" w:hint="eastAsia"/>
          <w:sz w:val="32"/>
          <w:szCs w:val="32"/>
        </w:rPr>
        <w:t>受疫情的影响，今年我站开展的社区工作没有去年的多，但我们立足少而精的理念，开展了社区精品活动。在站长周立远同志布署、办公室副主任梅文碧同志、社区专干熊曙同志具体实施下，今年下半年，我们开展了喜迎“二十大”健身舞大赛，我们开展的健身舞大赛内容丰富、形式多样、生动活泼，有益于广大社区居民身心健康，提高了南县城乡社区居民文化和身体素质，得到了广大社区居民群众的拥护</w:t>
      </w:r>
      <w:r w:rsidRPr="00CA3C45">
        <w:rPr>
          <w:rFonts w:ascii="仿宋" w:eastAsia="仿宋" w:hAnsi="仿宋" w:cs="仿宋" w:hint="eastAsia"/>
          <w:sz w:val="32"/>
          <w:szCs w:val="32"/>
        </w:rPr>
        <w:lastRenderedPageBreak/>
        <w:t>和称赞，赢得了上级领导的高度肯定。</w:t>
      </w:r>
    </w:p>
    <w:p w:rsidR="002F1230" w:rsidRPr="000C1204" w:rsidRDefault="0019559D" w:rsidP="0019559D">
      <w:pPr>
        <w:widowControl/>
        <w:shd w:val="clear" w:color="auto" w:fill="FFFFFF"/>
        <w:spacing w:before="150" w:after="150" w:line="394" w:lineRule="atLeast"/>
        <w:ind w:firstLineChars="150" w:firstLine="48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四</w:t>
      </w:r>
      <w:r w:rsidR="00C36101" w:rsidRPr="000C1204">
        <w:rPr>
          <w:rFonts w:ascii="仿宋" w:eastAsia="仿宋" w:hAnsi="仿宋" w:cs="仿宋" w:hint="eastAsia"/>
          <w:kern w:val="0"/>
          <w:sz w:val="32"/>
          <w:szCs w:val="32"/>
          <w:shd w:val="clear" w:color="auto" w:fill="FFFFFF"/>
        </w:rPr>
        <w:t>、项目支出绩效自评得分情况（</w:t>
      </w:r>
      <w:r w:rsidR="00BC3F37">
        <w:rPr>
          <w:rFonts w:ascii="仿宋" w:eastAsia="仿宋" w:hAnsi="仿宋" w:cs="仿宋" w:hint="eastAsia"/>
          <w:kern w:val="0"/>
          <w:sz w:val="32"/>
          <w:szCs w:val="32"/>
          <w:shd w:val="clear" w:color="auto" w:fill="FFFFFF"/>
        </w:rPr>
        <w:t>88</w:t>
      </w:r>
      <w:r w:rsidR="00C36101" w:rsidRPr="000C1204">
        <w:rPr>
          <w:rFonts w:ascii="仿宋" w:eastAsia="仿宋" w:hAnsi="仿宋" w:cs="仿宋" w:hint="eastAsia"/>
          <w:kern w:val="0"/>
          <w:sz w:val="32"/>
          <w:szCs w:val="32"/>
          <w:shd w:val="clear" w:color="auto" w:fill="FFFFFF"/>
        </w:rPr>
        <w:t>分）</w:t>
      </w:r>
    </w:p>
    <w:p w:rsidR="002F1230" w:rsidRPr="000C1204" w:rsidRDefault="00C36101">
      <w:pPr>
        <w:widowControl/>
        <w:shd w:val="clear" w:color="auto" w:fill="FFFFFF"/>
        <w:spacing w:before="150" w:after="150" w:line="394" w:lineRule="atLeast"/>
        <w:ind w:firstLine="321"/>
        <w:rPr>
          <w:rFonts w:ascii="仿宋" w:eastAsia="仿宋" w:hAnsi="仿宋" w:cs="仿宋"/>
          <w:kern w:val="0"/>
          <w:sz w:val="32"/>
          <w:szCs w:val="32"/>
          <w:shd w:val="clear" w:color="auto" w:fill="FFFFFF"/>
        </w:rPr>
      </w:pPr>
      <w:r w:rsidRPr="000C1204">
        <w:rPr>
          <w:rFonts w:ascii="仿宋" w:eastAsia="仿宋" w:hAnsi="仿宋" w:cs="仿宋" w:hint="eastAsia"/>
          <w:kern w:val="0"/>
          <w:sz w:val="32"/>
          <w:szCs w:val="32"/>
          <w:shd w:val="clear" w:color="auto" w:fill="FFFFFF"/>
        </w:rPr>
        <w:t>（一）项目决策（17分）</w:t>
      </w:r>
    </w:p>
    <w:p w:rsidR="002F1230" w:rsidRPr="000C1204" w:rsidRDefault="00C36101" w:rsidP="0019559D">
      <w:pPr>
        <w:widowControl/>
        <w:shd w:val="clear" w:color="auto" w:fill="FFFFFF"/>
        <w:spacing w:before="150" w:after="150" w:line="394" w:lineRule="atLeast"/>
        <w:ind w:firstLineChars="100" w:firstLine="32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（1）项目目标4分，</w:t>
      </w:r>
      <w:r w:rsidR="00106534" w:rsidRPr="000C1204">
        <w:rPr>
          <w:rFonts w:ascii="仿宋" w:eastAsia="仿宋" w:hAnsi="仿宋" w:cs="仿宋" w:hint="eastAsia"/>
          <w:kern w:val="0"/>
          <w:sz w:val="32"/>
          <w:szCs w:val="32"/>
          <w:shd w:val="clear" w:color="auto" w:fill="FFFFFF"/>
        </w:rPr>
        <w:t>我站</w:t>
      </w:r>
      <w:r w:rsidRPr="000C1204">
        <w:rPr>
          <w:rFonts w:ascii="仿宋" w:eastAsia="仿宋" w:hAnsi="仿宋" w:cs="仿宋" w:hint="eastAsia"/>
          <w:kern w:val="0"/>
          <w:sz w:val="32"/>
          <w:szCs w:val="32"/>
          <w:shd w:val="clear" w:color="auto" w:fill="FFFFFF"/>
        </w:rPr>
        <w:t>对专项资金的使用设立了明确的目标，且目标细化、量化到了具体的每一项工作，该项指标得4分。（佐证资料：年度工作计划、预算编制计划）</w:t>
      </w:r>
    </w:p>
    <w:p w:rsidR="002F1230" w:rsidRDefault="00C36101" w:rsidP="0019559D">
      <w:pPr>
        <w:widowControl/>
        <w:shd w:val="clear" w:color="auto" w:fill="FFFFFF"/>
        <w:spacing w:before="150" w:after="150" w:line="394" w:lineRule="atLeast"/>
        <w:ind w:firstLineChars="100" w:firstLine="32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（2）决策过程7分</w:t>
      </w:r>
    </w:p>
    <w:p w:rsidR="002F1230"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1、决策依据4分：</w:t>
      </w:r>
      <w:r w:rsidRPr="000C1204">
        <w:rPr>
          <w:rFonts w:ascii="仿宋" w:eastAsia="仿宋" w:hAnsi="仿宋" w:cs="仿宋" w:hint="eastAsia"/>
          <w:kern w:val="0"/>
          <w:sz w:val="32"/>
          <w:szCs w:val="32"/>
          <w:shd w:val="clear" w:color="auto" w:fill="FFFFFF"/>
        </w:rPr>
        <w:t>专项资金的使用符合上级文件的规定，制定了</w:t>
      </w:r>
      <w:r w:rsidR="001001E7">
        <w:rPr>
          <w:rFonts w:ascii="仿宋" w:eastAsia="仿宋" w:hAnsi="仿宋" w:cs="仿宋" w:hint="eastAsia"/>
          <w:kern w:val="0"/>
          <w:sz w:val="32"/>
          <w:szCs w:val="32"/>
          <w:shd w:val="clear" w:color="auto" w:fill="FFFFFF"/>
        </w:rPr>
        <w:t>2022</w:t>
      </w:r>
      <w:r w:rsidRPr="000C1204">
        <w:rPr>
          <w:rFonts w:ascii="仿宋" w:eastAsia="仿宋" w:hAnsi="仿宋" w:cs="仿宋" w:hint="eastAsia"/>
          <w:kern w:val="0"/>
          <w:sz w:val="32"/>
          <w:szCs w:val="32"/>
          <w:shd w:val="clear" w:color="auto" w:fill="FFFFFF"/>
        </w:rPr>
        <w:t>年度教育工作要点；</w:t>
      </w:r>
    </w:p>
    <w:p w:rsidR="002F1230" w:rsidRPr="000C1204"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2、决策程序3分：</w:t>
      </w:r>
      <w:r w:rsidRPr="000C1204">
        <w:rPr>
          <w:rFonts w:ascii="仿宋" w:eastAsia="仿宋" w:hAnsi="仿宋" w:cs="仿宋" w:hint="eastAsia"/>
          <w:kern w:val="0"/>
          <w:sz w:val="32"/>
          <w:szCs w:val="32"/>
          <w:shd w:val="clear" w:color="auto" w:fill="FFFFFF"/>
        </w:rPr>
        <w:t>项目资金的使用符合申报条件，批复及时，该项指标得3分。</w:t>
      </w:r>
    </w:p>
    <w:p w:rsidR="002F1230"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（3）资金分配6分</w:t>
      </w:r>
    </w:p>
    <w:p w:rsidR="002F1230"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1、分配办法2分：</w:t>
      </w:r>
      <w:r w:rsidR="00106534">
        <w:rPr>
          <w:rFonts w:ascii="仿宋" w:eastAsia="仿宋" w:hAnsi="仿宋" w:cs="仿宋" w:hint="eastAsia"/>
          <w:kern w:val="0"/>
          <w:sz w:val="32"/>
          <w:szCs w:val="32"/>
          <w:shd w:val="clear" w:color="auto" w:fill="FFFFFF"/>
        </w:rPr>
        <w:t>我站</w:t>
      </w:r>
      <w:r w:rsidRPr="000C1204">
        <w:rPr>
          <w:rFonts w:ascii="仿宋" w:eastAsia="仿宋" w:hAnsi="仿宋" w:cs="仿宋" w:hint="eastAsia"/>
          <w:kern w:val="0"/>
          <w:sz w:val="32"/>
          <w:szCs w:val="32"/>
          <w:shd w:val="clear" w:color="auto" w:fill="FFFFFF"/>
        </w:rPr>
        <w:t>制定了专项资金管理办法，管理办法中有明确的资金分配办法，资金分配因素全面合理。（佐证资料：</w:t>
      </w:r>
      <w:r w:rsidR="001001E7">
        <w:rPr>
          <w:rFonts w:ascii="仿宋" w:eastAsia="仿宋" w:hAnsi="仿宋" w:cs="仿宋" w:hint="eastAsia"/>
          <w:kern w:val="0"/>
          <w:sz w:val="32"/>
          <w:szCs w:val="32"/>
          <w:shd w:val="clear" w:color="auto" w:fill="FFFFFF"/>
        </w:rPr>
        <w:t>2022</w:t>
      </w:r>
      <w:r w:rsidRPr="000C1204">
        <w:rPr>
          <w:rFonts w:ascii="仿宋" w:eastAsia="仿宋" w:hAnsi="仿宋" w:cs="仿宋" w:hint="eastAsia"/>
          <w:kern w:val="0"/>
          <w:sz w:val="32"/>
          <w:szCs w:val="32"/>
          <w:shd w:val="clear" w:color="auto" w:fill="FFFFFF"/>
        </w:rPr>
        <w:t>年度预算编制方案）</w:t>
      </w:r>
    </w:p>
    <w:p w:rsidR="002F1230"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2、分配结果方面4分：</w:t>
      </w:r>
      <w:r w:rsidRPr="000C1204">
        <w:rPr>
          <w:rFonts w:ascii="仿宋" w:eastAsia="仿宋" w:hAnsi="仿宋" w:cs="仿宋" w:hint="eastAsia"/>
          <w:kern w:val="0"/>
          <w:sz w:val="32"/>
          <w:szCs w:val="32"/>
          <w:shd w:val="clear" w:color="auto" w:fill="FFFFFF"/>
        </w:rPr>
        <w:t>根据年初制定的预算计划，各项工作的开展与资金的使用方面与年初计划及资金分配办法存在一定的出入，但总体上分配公平合理。（佐证资料：</w:t>
      </w:r>
      <w:r w:rsidR="001001E7">
        <w:rPr>
          <w:rFonts w:ascii="仿宋" w:eastAsia="仿宋" w:hAnsi="仿宋" w:cs="仿宋" w:hint="eastAsia"/>
          <w:kern w:val="0"/>
          <w:sz w:val="32"/>
          <w:szCs w:val="32"/>
          <w:shd w:val="clear" w:color="auto" w:fill="FFFFFF"/>
        </w:rPr>
        <w:t>2022</w:t>
      </w:r>
      <w:r w:rsidRPr="000C1204">
        <w:rPr>
          <w:rFonts w:ascii="仿宋" w:eastAsia="仿宋" w:hAnsi="仿宋" w:cs="仿宋" w:hint="eastAsia"/>
          <w:kern w:val="0"/>
          <w:sz w:val="32"/>
          <w:szCs w:val="32"/>
          <w:shd w:val="clear" w:color="auto" w:fill="FFFFFF"/>
        </w:rPr>
        <w:t>年度经费使用公开说明）</w:t>
      </w:r>
    </w:p>
    <w:p w:rsidR="002F1230" w:rsidRPr="000C1204" w:rsidRDefault="00C36101">
      <w:pPr>
        <w:widowControl/>
        <w:shd w:val="clear" w:color="auto" w:fill="FFFFFF"/>
        <w:spacing w:before="150" w:after="150" w:line="394" w:lineRule="atLeast"/>
        <w:ind w:firstLine="321"/>
        <w:rPr>
          <w:rFonts w:ascii="仿宋" w:eastAsia="仿宋" w:hAnsi="仿宋" w:cs="仿宋"/>
          <w:kern w:val="0"/>
          <w:sz w:val="32"/>
          <w:szCs w:val="32"/>
          <w:shd w:val="clear" w:color="auto" w:fill="FFFFFF"/>
        </w:rPr>
      </w:pPr>
      <w:r w:rsidRPr="000C1204">
        <w:rPr>
          <w:rFonts w:ascii="仿宋" w:eastAsia="仿宋" w:hAnsi="仿宋" w:cs="仿宋" w:hint="eastAsia"/>
          <w:kern w:val="0"/>
          <w:sz w:val="32"/>
          <w:szCs w:val="32"/>
          <w:shd w:val="clear" w:color="auto" w:fill="FFFFFF"/>
        </w:rPr>
        <w:t>（二）项目管理（23分）</w:t>
      </w:r>
    </w:p>
    <w:p w:rsidR="002F1230" w:rsidRDefault="00C36101" w:rsidP="000C1204">
      <w:pPr>
        <w:widowControl/>
        <w:shd w:val="clear" w:color="auto" w:fill="FFFFFF"/>
        <w:spacing w:before="150" w:after="150" w:line="394" w:lineRule="atLeast"/>
        <w:ind w:firstLineChars="100" w:firstLine="32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（1）资金到位5分</w:t>
      </w:r>
    </w:p>
    <w:p w:rsidR="002F1230"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1、到位率3分。</w:t>
      </w:r>
      <w:r w:rsidR="001001E7">
        <w:rPr>
          <w:rFonts w:ascii="仿宋" w:eastAsia="仿宋" w:hAnsi="仿宋" w:cs="仿宋" w:hint="eastAsia"/>
          <w:kern w:val="0"/>
          <w:sz w:val="32"/>
          <w:szCs w:val="32"/>
          <w:shd w:val="clear" w:color="auto" w:fill="FFFFFF"/>
        </w:rPr>
        <w:t>2022</w:t>
      </w:r>
      <w:r w:rsidR="00106534" w:rsidRPr="000C1204">
        <w:rPr>
          <w:rFonts w:ascii="仿宋" w:eastAsia="仿宋" w:hAnsi="仿宋" w:cs="仿宋" w:hint="eastAsia"/>
          <w:kern w:val="0"/>
          <w:sz w:val="32"/>
          <w:szCs w:val="32"/>
          <w:shd w:val="clear" w:color="auto" w:fill="FFFFFF"/>
        </w:rPr>
        <w:t>年度县财政给我站</w:t>
      </w:r>
      <w:r w:rsidRPr="000C1204">
        <w:rPr>
          <w:rFonts w:ascii="仿宋" w:eastAsia="仿宋" w:hAnsi="仿宋" w:cs="仿宋" w:hint="eastAsia"/>
          <w:kern w:val="0"/>
          <w:sz w:val="32"/>
          <w:szCs w:val="32"/>
          <w:shd w:val="clear" w:color="auto" w:fill="FFFFFF"/>
        </w:rPr>
        <w:t>预算专项经费</w:t>
      </w:r>
      <w:r w:rsidR="001001E7">
        <w:rPr>
          <w:rFonts w:ascii="仿宋" w:eastAsia="仿宋" w:hAnsi="仿宋" w:cs="仿宋" w:hint="eastAsia"/>
          <w:kern w:val="0"/>
          <w:sz w:val="32"/>
          <w:szCs w:val="32"/>
          <w:shd w:val="clear" w:color="auto" w:fill="FFFFFF"/>
        </w:rPr>
        <w:t>21</w:t>
      </w:r>
      <w:r w:rsidRPr="000C1204">
        <w:rPr>
          <w:rFonts w:ascii="仿宋" w:eastAsia="仿宋" w:hAnsi="仿宋" w:cs="仿宋" w:hint="eastAsia"/>
          <w:kern w:val="0"/>
          <w:sz w:val="32"/>
          <w:szCs w:val="32"/>
          <w:shd w:val="clear" w:color="auto" w:fill="FFFFFF"/>
        </w:rPr>
        <w:t>万元，实际到位</w:t>
      </w:r>
      <w:r w:rsidR="001001E7">
        <w:rPr>
          <w:rFonts w:ascii="仿宋" w:eastAsia="仿宋" w:hAnsi="仿宋" w:cs="仿宋" w:hint="eastAsia"/>
          <w:kern w:val="0"/>
          <w:sz w:val="32"/>
          <w:szCs w:val="32"/>
          <w:shd w:val="clear" w:color="auto" w:fill="FFFFFF"/>
        </w:rPr>
        <w:t>21</w:t>
      </w:r>
      <w:r w:rsidRPr="000C1204">
        <w:rPr>
          <w:rFonts w:ascii="仿宋" w:eastAsia="仿宋" w:hAnsi="仿宋" w:cs="仿宋" w:hint="eastAsia"/>
          <w:kern w:val="0"/>
          <w:sz w:val="32"/>
          <w:szCs w:val="32"/>
          <w:shd w:val="clear" w:color="auto" w:fill="FFFFFF"/>
        </w:rPr>
        <w:t>万元。（县财政预算批复）</w:t>
      </w:r>
    </w:p>
    <w:p w:rsidR="002F1230"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2、到位实效2分。</w:t>
      </w:r>
      <w:r w:rsidRPr="000C1204">
        <w:rPr>
          <w:rFonts w:ascii="仿宋" w:eastAsia="仿宋" w:hAnsi="仿宋" w:cs="仿宋" w:hint="eastAsia"/>
          <w:kern w:val="0"/>
          <w:sz w:val="32"/>
          <w:szCs w:val="32"/>
          <w:shd w:val="clear" w:color="auto" w:fill="FFFFFF"/>
        </w:rPr>
        <w:t>资金到位及时，没有影响工作的开展。（佐证资料：县财政预算批复）</w:t>
      </w:r>
    </w:p>
    <w:p w:rsidR="002F1230" w:rsidRDefault="00C36101" w:rsidP="000C1204">
      <w:pPr>
        <w:widowControl/>
        <w:shd w:val="clear" w:color="auto" w:fill="FFFFFF"/>
        <w:spacing w:before="150" w:after="150" w:line="394" w:lineRule="atLeast"/>
        <w:ind w:firstLineChars="100" w:firstLine="32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（2）资金管理9分</w:t>
      </w:r>
    </w:p>
    <w:p w:rsidR="002F1230" w:rsidRPr="000C1204"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1、资金使用6分。</w:t>
      </w:r>
      <w:r w:rsidRPr="000C1204">
        <w:rPr>
          <w:rFonts w:ascii="仿宋" w:eastAsia="仿宋" w:hAnsi="仿宋" w:cs="仿宋" w:hint="eastAsia"/>
          <w:kern w:val="0"/>
          <w:sz w:val="32"/>
          <w:szCs w:val="32"/>
          <w:shd w:val="clear" w:color="auto" w:fill="FFFFFF"/>
        </w:rPr>
        <w:t>资金依法依规给付，无截留挤兑挪用情况、无超标准开支情况。</w:t>
      </w:r>
    </w:p>
    <w:p w:rsidR="002F1230"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2、财务管理3分：</w:t>
      </w:r>
      <w:r w:rsidR="00106534" w:rsidRPr="000C1204">
        <w:rPr>
          <w:rFonts w:ascii="仿宋" w:eastAsia="仿宋" w:hAnsi="仿宋" w:cs="仿宋" w:hint="eastAsia"/>
          <w:kern w:val="0"/>
          <w:sz w:val="32"/>
          <w:szCs w:val="32"/>
          <w:shd w:val="clear" w:color="auto" w:fill="FFFFFF"/>
        </w:rPr>
        <w:t>我站</w:t>
      </w:r>
      <w:r w:rsidRPr="000C1204">
        <w:rPr>
          <w:rFonts w:ascii="仿宋" w:eastAsia="仿宋" w:hAnsi="仿宋" w:cs="仿宋" w:hint="eastAsia"/>
          <w:kern w:val="0"/>
          <w:sz w:val="32"/>
          <w:szCs w:val="32"/>
          <w:shd w:val="clear" w:color="auto" w:fill="FFFFFF"/>
        </w:rPr>
        <w:t>制定财务管理制度，坚持一支笔审批制度，费用支出需经手人、证明人、分管领导签字后才能予以报销，会计核算规范。（佐证资料：财务管理制度文件，经费支出凭证）</w:t>
      </w:r>
    </w:p>
    <w:p w:rsidR="002F1230"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（3）组织实施9分</w:t>
      </w:r>
    </w:p>
    <w:p w:rsidR="002F1230"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1、组织机构1分：</w:t>
      </w:r>
      <w:r w:rsidR="00106534" w:rsidRPr="000C1204">
        <w:rPr>
          <w:rFonts w:ascii="仿宋" w:eastAsia="仿宋" w:hAnsi="仿宋" w:cs="仿宋" w:hint="eastAsia"/>
          <w:kern w:val="0"/>
          <w:sz w:val="32"/>
          <w:szCs w:val="32"/>
          <w:shd w:val="clear" w:color="auto" w:fill="FFFFFF"/>
        </w:rPr>
        <w:t>我站</w:t>
      </w:r>
      <w:r w:rsidRPr="000C1204">
        <w:rPr>
          <w:rFonts w:ascii="仿宋" w:eastAsia="仿宋" w:hAnsi="仿宋" w:cs="仿宋" w:hint="eastAsia"/>
          <w:kern w:val="0"/>
          <w:sz w:val="32"/>
          <w:szCs w:val="32"/>
          <w:shd w:val="clear" w:color="auto" w:fill="FFFFFF"/>
        </w:rPr>
        <w:t>成立了专项资金管理领导小组，分工明确。</w:t>
      </w:r>
    </w:p>
    <w:p w:rsidR="002F1230" w:rsidRPr="000C1204"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2、项目实施3分：</w:t>
      </w:r>
      <w:r w:rsidRPr="000C1204">
        <w:rPr>
          <w:rFonts w:ascii="仿宋" w:eastAsia="仿宋" w:hAnsi="仿宋" w:cs="仿宋" w:hint="eastAsia"/>
          <w:kern w:val="0"/>
          <w:sz w:val="32"/>
          <w:szCs w:val="32"/>
          <w:shd w:val="clear" w:color="auto" w:fill="FFFFFF"/>
        </w:rPr>
        <w:t>根据教育专项工作的实际，合理安排各项活动开展，并在相应的活动时间内完成工作任务。</w:t>
      </w:r>
    </w:p>
    <w:p w:rsidR="002F1230" w:rsidRPr="000C1204"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3、管理制度5分：</w:t>
      </w:r>
      <w:r w:rsidRPr="000C1204">
        <w:rPr>
          <w:rFonts w:ascii="仿宋" w:eastAsia="仿宋" w:hAnsi="仿宋" w:cs="仿宋" w:hint="eastAsia"/>
          <w:kern w:val="0"/>
          <w:sz w:val="32"/>
          <w:szCs w:val="32"/>
          <w:shd w:val="clear" w:color="auto" w:fill="FFFFFF"/>
        </w:rPr>
        <w:t>专项资金管理制度健全，在使用过程严格执行了相关管理制度，但也存在监督不到位的情况。</w:t>
      </w:r>
    </w:p>
    <w:p w:rsidR="002F1230"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（三）项目绩效（</w:t>
      </w:r>
      <w:r w:rsidR="00BC3F37">
        <w:rPr>
          <w:rFonts w:ascii="仿宋" w:eastAsia="仿宋" w:hAnsi="仿宋" w:cs="仿宋" w:hint="eastAsia"/>
          <w:kern w:val="0"/>
          <w:sz w:val="32"/>
          <w:szCs w:val="32"/>
          <w:shd w:val="clear" w:color="auto" w:fill="FFFFFF"/>
        </w:rPr>
        <w:t>48</w:t>
      </w:r>
      <w:r>
        <w:rPr>
          <w:rFonts w:ascii="仿宋" w:eastAsia="仿宋" w:hAnsi="仿宋" w:cs="仿宋" w:hint="eastAsia"/>
          <w:kern w:val="0"/>
          <w:sz w:val="32"/>
          <w:szCs w:val="32"/>
          <w:shd w:val="clear" w:color="auto" w:fill="FFFFFF"/>
        </w:rPr>
        <w:t>分）</w:t>
      </w:r>
    </w:p>
    <w:p w:rsidR="002F1230"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（1）项目产出12分</w:t>
      </w:r>
    </w:p>
    <w:p w:rsidR="002F1230"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1、产出数量4分：</w:t>
      </w:r>
      <w:r w:rsidR="000C1204">
        <w:rPr>
          <w:rFonts w:ascii="仿宋" w:eastAsia="仿宋" w:hAnsi="仿宋" w:cs="仿宋" w:hint="eastAsia"/>
          <w:kern w:val="0"/>
          <w:sz w:val="32"/>
          <w:szCs w:val="32"/>
          <w:shd w:val="clear" w:color="auto" w:fill="FFFFFF"/>
        </w:rPr>
        <w:t>根据年初制定的工作计划和预算编制计划，我站</w:t>
      </w:r>
      <w:r w:rsidRPr="000C1204">
        <w:rPr>
          <w:rFonts w:ascii="仿宋" w:eastAsia="仿宋" w:hAnsi="仿宋" w:cs="仿宋" w:hint="eastAsia"/>
          <w:kern w:val="0"/>
          <w:sz w:val="32"/>
          <w:szCs w:val="32"/>
          <w:shd w:val="clear" w:color="auto" w:fill="FFFFFF"/>
        </w:rPr>
        <w:t>开展了各项活动，总体上，完成了工作目标。</w:t>
      </w:r>
    </w:p>
    <w:p w:rsidR="002F1230" w:rsidRDefault="00C36101">
      <w:pPr>
        <w:widowControl/>
        <w:shd w:val="clear" w:color="auto" w:fill="FFFFFF"/>
        <w:spacing w:before="150" w:after="150" w:line="394" w:lineRule="atLeas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2、产出质量4分：</w:t>
      </w:r>
      <w:r w:rsidRPr="000C1204">
        <w:rPr>
          <w:rFonts w:ascii="仿宋" w:eastAsia="仿宋" w:hAnsi="仿宋" w:cs="仿宋" w:hint="eastAsia"/>
          <w:kern w:val="0"/>
          <w:sz w:val="32"/>
          <w:szCs w:val="32"/>
          <w:shd w:val="clear" w:color="auto" w:fill="FFFFFF"/>
        </w:rPr>
        <w:t>①活动各项支出明细清晰。②培训举办多期，受众人数达到预期。③活动开展较好。④素质得到提升。</w:t>
      </w:r>
    </w:p>
    <w:p w:rsidR="002F1230" w:rsidRDefault="00C36101">
      <w:pPr>
        <w:widowControl/>
        <w:shd w:val="clear" w:color="auto" w:fill="FFFFFF"/>
        <w:spacing w:before="150" w:after="150" w:line="394" w:lineRule="atLeas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3、产出实效3分。</w:t>
      </w:r>
      <w:r w:rsidRPr="000C1204">
        <w:rPr>
          <w:rFonts w:ascii="仿宋" w:eastAsia="仿宋" w:hAnsi="仿宋" w:cs="仿宋" w:hint="eastAsia"/>
          <w:kern w:val="0"/>
          <w:sz w:val="32"/>
          <w:szCs w:val="32"/>
          <w:shd w:val="clear" w:color="auto" w:fill="FFFFFF"/>
        </w:rPr>
        <w:t>每一项项目活动的开展，完成度都较好。</w:t>
      </w:r>
    </w:p>
    <w:p w:rsidR="002F1230" w:rsidRDefault="00C36101">
      <w:pPr>
        <w:widowControl/>
        <w:shd w:val="clear" w:color="auto" w:fill="FFFFFF"/>
        <w:spacing w:before="150" w:after="150" w:line="394" w:lineRule="atLeas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4、产出成本2分。</w:t>
      </w:r>
      <w:r w:rsidR="001001E7">
        <w:rPr>
          <w:rFonts w:ascii="仿宋" w:eastAsia="仿宋" w:hAnsi="仿宋" w:cs="仿宋" w:hint="eastAsia"/>
          <w:kern w:val="0"/>
          <w:sz w:val="32"/>
          <w:szCs w:val="32"/>
          <w:shd w:val="clear" w:color="auto" w:fill="FFFFFF"/>
        </w:rPr>
        <w:t>2022</w:t>
      </w:r>
      <w:r w:rsidRPr="000C1204">
        <w:rPr>
          <w:rFonts w:ascii="仿宋" w:eastAsia="仿宋" w:hAnsi="仿宋" w:cs="仿宋" w:hint="eastAsia"/>
          <w:kern w:val="0"/>
          <w:sz w:val="32"/>
          <w:szCs w:val="32"/>
          <w:shd w:val="clear" w:color="auto" w:fill="FFFFFF"/>
        </w:rPr>
        <w:t>年专项经费预算资金</w:t>
      </w:r>
      <w:r w:rsidR="001001E7">
        <w:rPr>
          <w:rFonts w:ascii="仿宋" w:eastAsia="仿宋" w:hAnsi="仿宋" w:cs="仿宋" w:hint="eastAsia"/>
          <w:kern w:val="0"/>
          <w:sz w:val="32"/>
          <w:szCs w:val="32"/>
          <w:shd w:val="clear" w:color="auto" w:fill="FFFFFF"/>
        </w:rPr>
        <w:t>21</w:t>
      </w:r>
      <w:r w:rsidRPr="000C1204">
        <w:rPr>
          <w:rFonts w:ascii="仿宋" w:eastAsia="仿宋" w:hAnsi="仿宋" w:cs="仿宋" w:hint="eastAsia"/>
          <w:kern w:val="0"/>
          <w:sz w:val="32"/>
          <w:szCs w:val="32"/>
          <w:shd w:val="clear" w:color="auto" w:fill="FFFFFF"/>
        </w:rPr>
        <w:t>元，到位</w:t>
      </w:r>
      <w:r w:rsidR="001001E7">
        <w:rPr>
          <w:rFonts w:ascii="仿宋" w:eastAsia="仿宋" w:hAnsi="仿宋" w:cs="仿宋" w:hint="eastAsia"/>
          <w:kern w:val="0"/>
          <w:sz w:val="32"/>
          <w:szCs w:val="32"/>
          <w:shd w:val="clear" w:color="auto" w:fill="FFFFFF"/>
        </w:rPr>
        <w:t>21</w:t>
      </w:r>
      <w:r w:rsidRPr="000C1204">
        <w:rPr>
          <w:rFonts w:ascii="仿宋" w:eastAsia="仿宋" w:hAnsi="仿宋" w:cs="仿宋" w:hint="eastAsia"/>
          <w:kern w:val="0"/>
          <w:sz w:val="32"/>
          <w:szCs w:val="32"/>
          <w:shd w:val="clear" w:color="auto" w:fill="FFFFFF"/>
        </w:rPr>
        <w:t>万元。（佐证资料：预算批复、支出明细）</w:t>
      </w:r>
    </w:p>
    <w:p w:rsidR="002F1230" w:rsidRDefault="00C36101">
      <w:pPr>
        <w:widowControl/>
        <w:shd w:val="clear" w:color="auto" w:fill="FFFFFF"/>
        <w:spacing w:before="150" w:after="150" w:line="394" w:lineRule="atLeas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（2）项目效果</w:t>
      </w:r>
      <w:r w:rsidR="002D5CDC">
        <w:rPr>
          <w:rFonts w:ascii="仿宋" w:eastAsia="仿宋" w:hAnsi="仿宋" w:cs="仿宋" w:hint="eastAsia"/>
          <w:kern w:val="0"/>
          <w:sz w:val="32"/>
          <w:szCs w:val="32"/>
          <w:shd w:val="clear" w:color="auto" w:fill="FFFFFF"/>
        </w:rPr>
        <w:t>36</w:t>
      </w:r>
      <w:r>
        <w:rPr>
          <w:rFonts w:ascii="仿宋" w:eastAsia="仿宋" w:hAnsi="仿宋" w:cs="仿宋" w:hint="eastAsia"/>
          <w:kern w:val="0"/>
          <w:sz w:val="32"/>
          <w:szCs w:val="32"/>
          <w:shd w:val="clear" w:color="auto" w:fill="FFFFFF"/>
        </w:rPr>
        <w:t>分</w:t>
      </w:r>
    </w:p>
    <w:p w:rsidR="002F1230" w:rsidRPr="000C1204" w:rsidRDefault="002D5CDC" w:rsidP="002D5CDC">
      <w:pPr>
        <w:spacing w:line="600" w:lineRule="exact"/>
        <w:ind w:firstLineChars="250" w:firstLine="8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w:t>
      </w:r>
      <w:r w:rsidR="00C36101">
        <w:rPr>
          <w:rFonts w:ascii="仿宋" w:eastAsia="仿宋" w:hAnsi="仿宋" w:cs="仿宋" w:hint="eastAsia"/>
          <w:kern w:val="0"/>
          <w:sz w:val="32"/>
          <w:szCs w:val="32"/>
          <w:shd w:val="clear" w:color="auto" w:fill="FFFFFF"/>
        </w:rPr>
        <w:t>、环境效益</w:t>
      </w:r>
      <w:r>
        <w:rPr>
          <w:rFonts w:ascii="仿宋" w:eastAsia="仿宋" w:hAnsi="仿宋" w:cs="仿宋" w:hint="eastAsia"/>
          <w:kern w:val="0"/>
          <w:sz w:val="32"/>
          <w:szCs w:val="32"/>
          <w:shd w:val="clear" w:color="auto" w:fill="FFFFFF"/>
        </w:rPr>
        <w:t>1</w:t>
      </w:r>
      <w:r w:rsidR="00C36101">
        <w:rPr>
          <w:rFonts w:ascii="仿宋" w:eastAsia="仿宋" w:hAnsi="仿宋" w:cs="仿宋" w:hint="eastAsia"/>
          <w:kern w:val="0"/>
          <w:sz w:val="32"/>
          <w:szCs w:val="32"/>
          <w:shd w:val="clear" w:color="auto" w:fill="FFFFFF"/>
        </w:rPr>
        <w:t>8分：</w:t>
      </w:r>
    </w:p>
    <w:p w:rsidR="002F1230" w:rsidRPr="000C1204" w:rsidRDefault="00C36101">
      <w:pPr>
        <w:spacing w:line="600" w:lineRule="exact"/>
        <w:ind w:firstLineChars="200" w:firstLine="640"/>
        <w:rPr>
          <w:rFonts w:ascii="仿宋" w:eastAsia="仿宋" w:hAnsi="仿宋" w:cs="仿宋"/>
          <w:kern w:val="0"/>
          <w:sz w:val="32"/>
          <w:szCs w:val="32"/>
          <w:shd w:val="clear" w:color="auto" w:fill="FFFFFF"/>
        </w:rPr>
      </w:pPr>
      <w:r w:rsidRPr="000C1204">
        <w:rPr>
          <w:rFonts w:ascii="仿宋" w:eastAsia="仿宋" w:hAnsi="仿宋" w:cs="仿宋" w:hint="eastAsia"/>
          <w:kern w:val="0"/>
          <w:sz w:val="32"/>
          <w:szCs w:val="32"/>
          <w:shd w:val="clear" w:color="auto" w:fill="FFFFFF"/>
        </w:rPr>
        <w:t>通过环境保护和垃圾分类知识宣传，倡导全民养成低碳、节能减排的科学生活方式；注重绿色环保、生态种养、要金山银山，更要青山绿水。</w:t>
      </w:r>
    </w:p>
    <w:p w:rsidR="002F1230" w:rsidRPr="000C1204" w:rsidRDefault="002D5CDC" w:rsidP="002D5CDC">
      <w:pPr>
        <w:spacing w:line="600" w:lineRule="exact"/>
        <w:ind w:firstLineChars="250" w:firstLine="80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w:t>
      </w:r>
      <w:r w:rsidR="00C36101">
        <w:rPr>
          <w:rFonts w:ascii="仿宋" w:eastAsia="仿宋" w:hAnsi="仿宋" w:cs="仿宋" w:hint="eastAsia"/>
          <w:kern w:val="0"/>
          <w:sz w:val="32"/>
          <w:szCs w:val="32"/>
          <w:shd w:val="clear" w:color="auto" w:fill="FFFFFF"/>
        </w:rPr>
        <w:t>、可持续影响</w:t>
      </w:r>
      <w:r>
        <w:rPr>
          <w:rFonts w:ascii="仿宋" w:eastAsia="仿宋" w:hAnsi="仿宋" w:cs="仿宋" w:hint="eastAsia"/>
          <w:kern w:val="0"/>
          <w:sz w:val="32"/>
          <w:szCs w:val="32"/>
          <w:shd w:val="clear" w:color="auto" w:fill="FFFFFF"/>
        </w:rPr>
        <w:t>10</w:t>
      </w:r>
      <w:r w:rsidR="00C36101">
        <w:rPr>
          <w:rFonts w:ascii="仿宋" w:eastAsia="仿宋" w:hAnsi="仿宋" w:cs="仿宋" w:hint="eastAsia"/>
          <w:kern w:val="0"/>
          <w:sz w:val="32"/>
          <w:szCs w:val="32"/>
          <w:shd w:val="clear" w:color="auto" w:fill="FFFFFF"/>
        </w:rPr>
        <w:t>分：</w:t>
      </w:r>
    </w:p>
    <w:p w:rsidR="002F1230" w:rsidRDefault="00C36101">
      <w:pPr>
        <w:widowControl/>
        <w:shd w:val="clear" w:color="auto" w:fill="FFFFFF"/>
        <w:spacing w:before="150" w:after="150" w:line="394" w:lineRule="atLeast"/>
        <w:ind w:firstLineChars="200" w:firstLine="640"/>
        <w:rPr>
          <w:rFonts w:ascii="仿宋" w:eastAsia="仿宋" w:hAnsi="仿宋" w:cs="仿宋"/>
          <w:kern w:val="0"/>
          <w:sz w:val="32"/>
          <w:szCs w:val="32"/>
          <w:shd w:val="clear" w:color="auto" w:fill="FFFFFF"/>
        </w:rPr>
      </w:pPr>
      <w:r w:rsidRPr="000C1204">
        <w:rPr>
          <w:rFonts w:ascii="仿宋" w:eastAsia="仿宋" w:hAnsi="仿宋" w:cs="仿宋" w:hint="eastAsia"/>
          <w:kern w:val="0"/>
          <w:sz w:val="32"/>
          <w:szCs w:val="32"/>
          <w:shd w:val="clear" w:color="auto" w:fill="FFFFFF"/>
        </w:rPr>
        <w:t>通过一系列</w:t>
      </w:r>
      <w:r w:rsidR="00106534" w:rsidRPr="000C1204">
        <w:rPr>
          <w:rFonts w:ascii="仿宋" w:eastAsia="仿宋" w:hAnsi="仿宋" w:cs="仿宋" w:hint="eastAsia"/>
          <w:kern w:val="0"/>
          <w:sz w:val="32"/>
          <w:szCs w:val="32"/>
          <w:shd w:val="clear" w:color="auto" w:fill="FFFFFF"/>
        </w:rPr>
        <w:t>学历</w:t>
      </w:r>
      <w:r w:rsidRPr="000C1204">
        <w:rPr>
          <w:rFonts w:ascii="仿宋" w:eastAsia="仿宋" w:hAnsi="仿宋" w:cs="仿宋" w:hint="eastAsia"/>
          <w:kern w:val="0"/>
          <w:sz w:val="32"/>
          <w:szCs w:val="32"/>
          <w:shd w:val="clear" w:color="auto" w:fill="FFFFFF"/>
        </w:rPr>
        <w:t>教育工作的开展，将会不断提升全县人民的文化素养，积极推动科技创新，从而为南县经济发展提供智力支持。</w:t>
      </w:r>
    </w:p>
    <w:p w:rsidR="002F1230" w:rsidRDefault="002D5CDC">
      <w:pPr>
        <w:widowControl/>
        <w:shd w:val="clear" w:color="auto" w:fill="FFFFFF"/>
        <w:spacing w:before="150" w:after="150" w:line="394" w:lineRule="atLeas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w:t>
      </w:r>
      <w:r w:rsidR="00C36101">
        <w:rPr>
          <w:rFonts w:ascii="仿宋" w:eastAsia="仿宋" w:hAnsi="仿宋" w:cs="仿宋" w:hint="eastAsia"/>
          <w:kern w:val="0"/>
          <w:sz w:val="32"/>
          <w:szCs w:val="32"/>
          <w:shd w:val="clear" w:color="auto" w:fill="FFFFFF"/>
        </w:rPr>
        <w:t>、服务对象满意度8分</w:t>
      </w:r>
    </w:p>
    <w:p w:rsidR="002F1230" w:rsidRPr="000C1204" w:rsidRDefault="00C36101">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r w:rsidRPr="000C1204">
        <w:rPr>
          <w:rFonts w:ascii="仿宋" w:eastAsia="仿宋" w:hAnsi="仿宋" w:cs="仿宋" w:hint="eastAsia"/>
          <w:kern w:val="0"/>
          <w:sz w:val="32"/>
          <w:szCs w:val="32"/>
          <w:shd w:val="clear" w:color="auto" w:fill="FFFFFF"/>
        </w:rPr>
        <w:lastRenderedPageBreak/>
        <w:t>通过对公众问卷调查，对教育工作（含政策的制定、工作方式、工作态度、廉政建设等）满意。</w:t>
      </w:r>
    </w:p>
    <w:p w:rsidR="002F1230" w:rsidRPr="000C1204" w:rsidRDefault="0019559D" w:rsidP="000C1204">
      <w:pPr>
        <w:widowControl/>
        <w:shd w:val="clear" w:color="auto" w:fill="FFFFFF"/>
        <w:spacing w:before="150" w:after="150" w:line="394" w:lineRule="atLeas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五</w:t>
      </w:r>
      <w:r w:rsidR="00C36101" w:rsidRPr="000C1204">
        <w:rPr>
          <w:rFonts w:ascii="仿宋" w:eastAsia="仿宋" w:hAnsi="仿宋" w:cs="仿宋" w:hint="eastAsia"/>
          <w:kern w:val="0"/>
          <w:sz w:val="32"/>
          <w:szCs w:val="32"/>
          <w:shd w:val="clear" w:color="auto" w:fill="FFFFFF"/>
        </w:rPr>
        <w:t>、项目存在的问题和改进措施。</w:t>
      </w:r>
    </w:p>
    <w:p w:rsidR="002F1230" w:rsidRPr="000C1204" w:rsidRDefault="00C36101">
      <w:pPr>
        <w:spacing w:line="60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（一）存在问题：</w:t>
      </w:r>
      <w:r w:rsidRPr="000C1204">
        <w:rPr>
          <w:rFonts w:ascii="仿宋" w:eastAsia="仿宋" w:hAnsi="仿宋" w:cs="仿宋" w:hint="eastAsia"/>
          <w:kern w:val="0"/>
          <w:sz w:val="32"/>
          <w:szCs w:val="32"/>
          <w:shd w:val="clear" w:color="auto" w:fill="FFFFFF"/>
        </w:rPr>
        <w:t>是优质资源总量不足，教学质量不够高，城乡、校际之间均衡发展仍然存在差距；</w:t>
      </w:r>
      <w:r w:rsidR="002D5CDC" w:rsidRPr="000C1204">
        <w:rPr>
          <w:rFonts w:ascii="仿宋" w:eastAsia="仿宋" w:hAnsi="仿宋" w:cs="仿宋" w:hint="eastAsia"/>
          <w:kern w:val="0"/>
          <w:sz w:val="32"/>
          <w:szCs w:val="32"/>
          <w:shd w:val="clear" w:color="auto" w:fill="FFFFFF"/>
        </w:rPr>
        <w:t>教师队伍管理亟待加强</w:t>
      </w:r>
      <w:r w:rsidRPr="000C1204">
        <w:rPr>
          <w:rFonts w:ascii="仿宋" w:eastAsia="仿宋" w:hAnsi="仿宋" w:cs="仿宋" w:hint="eastAsia"/>
          <w:kern w:val="0"/>
          <w:sz w:val="32"/>
          <w:szCs w:val="32"/>
          <w:shd w:val="clear" w:color="auto" w:fill="FFFFFF"/>
        </w:rPr>
        <w:t>，</w:t>
      </w:r>
      <w:r w:rsidR="002D5CDC" w:rsidRPr="000C1204">
        <w:rPr>
          <w:rFonts w:ascii="仿宋" w:eastAsia="仿宋" w:hAnsi="仿宋" w:cs="仿宋" w:hint="eastAsia"/>
          <w:kern w:val="0"/>
          <w:sz w:val="32"/>
          <w:szCs w:val="32"/>
          <w:shd w:val="clear" w:color="auto" w:fill="FFFFFF"/>
        </w:rPr>
        <w:t>少数教师法纪观念、师德表现、工作态度和敬业精神与基本要求有差距；资源配置不均，教师工作量不均衡等问题；</w:t>
      </w:r>
      <w:r w:rsidRPr="000C1204">
        <w:rPr>
          <w:rFonts w:ascii="仿宋" w:eastAsia="仿宋" w:hAnsi="仿宋" w:cs="仿宋" w:hint="eastAsia"/>
          <w:kern w:val="0"/>
          <w:sz w:val="32"/>
          <w:szCs w:val="32"/>
          <w:shd w:val="clear" w:color="auto" w:fill="FFFFFF"/>
        </w:rPr>
        <w:t>四是学校安全隐患仍然较多，特别是安全管控压力较大。</w:t>
      </w:r>
    </w:p>
    <w:p w:rsidR="002F1230" w:rsidRDefault="00C36101">
      <w:pPr>
        <w:spacing w:line="56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（二）改进措施：</w:t>
      </w:r>
      <w:r w:rsidRPr="000C1204">
        <w:rPr>
          <w:rFonts w:ascii="仿宋" w:eastAsia="仿宋" w:hAnsi="仿宋" w:cs="仿宋" w:hint="eastAsia"/>
          <w:kern w:val="0"/>
          <w:sz w:val="32"/>
          <w:szCs w:val="32"/>
          <w:shd w:val="clear" w:color="auto" w:fill="FFFFFF"/>
        </w:rPr>
        <w:t>全面加强党的建设，强学习、讲政治、纠“四风”，建设稳固的教育阵地；进一步强化教师管理，增培训实效、建评价体系、改督导机制，打造能打敢胜的队伍；</w:t>
      </w:r>
      <w:r w:rsidR="002D5CDC" w:rsidRPr="000C1204">
        <w:rPr>
          <w:rFonts w:ascii="仿宋" w:eastAsia="仿宋" w:hAnsi="仿宋" w:cs="仿宋" w:hint="eastAsia"/>
          <w:kern w:val="0"/>
          <w:sz w:val="32"/>
          <w:szCs w:val="32"/>
          <w:shd w:val="clear" w:color="auto" w:fill="FFFFFF"/>
        </w:rPr>
        <w:t>维护校园安全稳定，加快教育高质量发展</w:t>
      </w:r>
      <w:r w:rsidRPr="000C1204">
        <w:rPr>
          <w:rFonts w:ascii="仿宋" w:eastAsia="仿宋" w:hAnsi="仿宋" w:cs="仿宋" w:hint="eastAsia"/>
          <w:kern w:val="0"/>
          <w:sz w:val="32"/>
          <w:szCs w:val="32"/>
          <w:shd w:val="clear" w:color="auto" w:fill="FFFFFF"/>
        </w:rPr>
        <w:t>。</w:t>
      </w:r>
    </w:p>
    <w:p w:rsidR="002F1230" w:rsidRPr="000C1204" w:rsidRDefault="0019559D" w:rsidP="000C1204">
      <w:pPr>
        <w:widowControl/>
        <w:shd w:val="clear" w:color="auto" w:fill="FFFFFF"/>
        <w:spacing w:before="150" w:after="150" w:line="394" w:lineRule="atLeas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六</w:t>
      </w:r>
      <w:r w:rsidR="00C36101" w:rsidRPr="000C1204">
        <w:rPr>
          <w:rFonts w:ascii="仿宋" w:eastAsia="仿宋" w:hAnsi="仿宋" w:cs="仿宋" w:hint="eastAsia"/>
          <w:kern w:val="0"/>
          <w:sz w:val="32"/>
          <w:szCs w:val="32"/>
          <w:shd w:val="clear" w:color="auto" w:fill="FFFFFF"/>
        </w:rPr>
        <w:t>、下一步改进工作的意见和建议</w:t>
      </w:r>
    </w:p>
    <w:p w:rsidR="002F1230" w:rsidRPr="000C1204" w:rsidRDefault="00C36101" w:rsidP="000C1204">
      <w:pPr>
        <w:widowControl/>
        <w:shd w:val="clear" w:color="auto" w:fill="FFFFFF"/>
        <w:spacing w:before="150" w:after="150" w:line="394" w:lineRule="atLeast"/>
        <w:ind w:firstLineChars="150" w:firstLine="480"/>
        <w:rPr>
          <w:rFonts w:ascii="仿宋" w:eastAsia="仿宋" w:hAnsi="仿宋" w:cs="仿宋"/>
          <w:kern w:val="0"/>
          <w:sz w:val="32"/>
          <w:szCs w:val="32"/>
          <w:shd w:val="clear" w:color="auto" w:fill="FFFFFF"/>
        </w:rPr>
      </w:pPr>
      <w:r w:rsidRPr="000C1204">
        <w:rPr>
          <w:rFonts w:ascii="仿宋" w:eastAsia="仿宋" w:hAnsi="仿宋" w:cs="仿宋" w:hint="eastAsia"/>
          <w:kern w:val="0"/>
          <w:sz w:val="32"/>
          <w:szCs w:val="32"/>
          <w:shd w:val="clear" w:color="auto" w:fill="FFFFFF"/>
        </w:rPr>
        <w:t>（一）加强项目实施过程管理和中期管理；合理制定项目实施计划，质量指标设置，使项目达到预期目标；健全财务管理制度，确定资金支出结构，规范资金的使用比例，做到专款专用，对资金使用的合规性与使用进度进行有效监控；</w:t>
      </w:r>
    </w:p>
    <w:p w:rsidR="002F1230" w:rsidRPr="000C1204" w:rsidRDefault="00C36101" w:rsidP="000C1204">
      <w:pPr>
        <w:widowControl/>
        <w:shd w:val="clear" w:color="auto" w:fill="FFFFFF"/>
        <w:spacing w:before="150" w:after="150" w:line="394" w:lineRule="atLeast"/>
        <w:ind w:firstLineChars="150" w:firstLine="480"/>
        <w:rPr>
          <w:rFonts w:ascii="仿宋" w:eastAsia="仿宋" w:hAnsi="仿宋" w:cs="仿宋"/>
          <w:kern w:val="0"/>
          <w:sz w:val="32"/>
          <w:szCs w:val="32"/>
          <w:shd w:val="clear" w:color="auto" w:fill="FFFFFF"/>
        </w:rPr>
      </w:pPr>
      <w:r w:rsidRPr="000C1204">
        <w:rPr>
          <w:rFonts w:ascii="仿宋" w:eastAsia="仿宋" w:hAnsi="仿宋" w:cs="仿宋" w:hint="eastAsia"/>
          <w:kern w:val="0"/>
          <w:sz w:val="32"/>
          <w:szCs w:val="32"/>
          <w:shd w:val="clear" w:color="auto" w:fill="FFFFFF"/>
        </w:rPr>
        <w:lastRenderedPageBreak/>
        <w:t>（二）加强项目绩效管理，制定指向明确、具体细化和合理可行的总体绩效目标、年度绩效目标和绩效管理责任。提高财政资金使用效益。</w:t>
      </w:r>
    </w:p>
    <w:p w:rsidR="002F1230" w:rsidRPr="000C1204" w:rsidRDefault="00C36101" w:rsidP="000C1204">
      <w:pPr>
        <w:widowControl/>
        <w:shd w:val="clear" w:color="auto" w:fill="FFFFFF"/>
        <w:spacing w:before="150" w:after="150" w:line="394" w:lineRule="atLeast"/>
        <w:ind w:right="640" w:firstLineChars="1050" w:firstLine="336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湖南广播电视大学南县工作站</w:t>
      </w:r>
    </w:p>
    <w:p w:rsidR="002F1230" w:rsidRDefault="000C1204" w:rsidP="000C1204">
      <w:pPr>
        <w:widowControl/>
        <w:shd w:val="clear" w:color="auto" w:fill="FFFFFF"/>
        <w:spacing w:before="150" w:after="150" w:line="394" w:lineRule="atLeast"/>
        <w:ind w:right="640"/>
        <w:jc w:val="center"/>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 xml:space="preserve">                                </w:t>
      </w:r>
      <w:r w:rsidR="0019559D">
        <w:rPr>
          <w:rFonts w:ascii="仿宋" w:eastAsia="仿宋" w:hAnsi="仿宋" w:cs="仿宋" w:hint="eastAsia"/>
          <w:kern w:val="0"/>
          <w:sz w:val="32"/>
          <w:szCs w:val="32"/>
          <w:shd w:val="clear" w:color="auto" w:fill="FFFFFF"/>
        </w:rPr>
        <w:t>2023</w:t>
      </w:r>
      <w:r w:rsidR="00C36101">
        <w:rPr>
          <w:rFonts w:ascii="仿宋" w:eastAsia="仿宋" w:hAnsi="仿宋" w:cs="仿宋" w:hint="eastAsia"/>
          <w:kern w:val="0"/>
          <w:sz w:val="32"/>
          <w:szCs w:val="32"/>
          <w:shd w:val="clear" w:color="auto" w:fill="FFFFFF"/>
        </w:rPr>
        <w:t>年</w:t>
      </w:r>
      <w:r w:rsidR="0019559D">
        <w:rPr>
          <w:rFonts w:ascii="仿宋" w:eastAsia="仿宋" w:hAnsi="仿宋" w:cs="仿宋" w:hint="eastAsia"/>
          <w:kern w:val="0"/>
          <w:sz w:val="32"/>
          <w:szCs w:val="32"/>
          <w:shd w:val="clear" w:color="auto" w:fill="FFFFFF"/>
        </w:rPr>
        <w:t>3</w:t>
      </w:r>
      <w:r w:rsidR="00C36101">
        <w:rPr>
          <w:rFonts w:ascii="仿宋" w:eastAsia="仿宋" w:hAnsi="仿宋" w:cs="仿宋" w:hint="eastAsia"/>
          <w:kern w:val="0"/>
          <w:sz w:val="32"/>
          <w:szCs w:val="32"/>
          <w:shd w:val="clear" w:color="auto" w:fill="FFFFFF"/>
        </w:rPr>
        <w:t>月</w:t>
      </w:r>
      <w:r w:rsidR="0019559D">
        <w:rPr>
          <w:rFonts w:ascii="仿宋" w:eastAsia="仿宋" w:hAnsi="仿宋" w:cs="仿宋" w:hint="eastAsia"/>
          <w:kern w:val="0"/>
          <w:sz w:val="32"/>
          <w:szCs w:val="32"/>
          <w:shd w:val="clear" w:color="auto" w:fill="FFFFFF"/>
        </w:rPr>
        <w:t>1</w:t>
      </w:r>
      <w:r w:rsidR="00C36101">
        <w:rPr>
          <w:rFonts w:ascii="仿宋" w:eastAsia="仿宋" w:hAnsi="仿宋" w:cs="仿宋" w:hint="eastAsia"/>
          <w:kern w:val="0"/>
          <w:sz w:val="32"/>
          <w:szCs w:val="32"/>
          <w:shd w:val="clear" w:color="auto" w:fill="FFFFFF"/>
        </w:rPr>
        <w:t>3日</w:t>
      </w:r>
    </w:p>
    <w:p w:rsidR="002F1230" w:rsidRDefault="002F1230">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p>
    <w:p w:rsidR="002F1230" w:rsidRDefault="002F1230">
      <w:pPr>
        <w:widowControl/>
        <w:shd w:val="clear" w:color="auto" w:fill="FFFFFF"/>
        <w:spacing w:before="150" w:after="150" w:line="394" w:lineRule="atLeast"/>
        <w:ind w:firstLine="600"/>
        <w:rPr>
          <w:rFonts w:ascii="仿宋" w:eastAsia="仿宋" w:hAnsi="仿宋" w:cs="仿宋"/>
          <w:kern w:val="0"/>
          <w:sz w:val="32"/>
          <w:szCs w:val="32"/>
          <w:shd w:val="clear" w:color="auto" w:fill="FFFFFF"/>
        </w:rPr>
      </w:pPr>
    </w:p>
    <w:p w:rsidR="002F1230" w:rsidRDefault="002F1230">
      <w:pPr>
        <w:pStyle w:val="a4"/>
        <w:widowControl/>
        <w:shd w:val="clear" w:color="auto" w:fill="FFFFFF"/>
        <w:spacing w:beforeAutospacing="0" w:afterAutospacing="0"/>
        <w:rPr>
          <w:rFonts w:ascii="仿宋" w:eastAsia="仿宋" w:hAnsi="仿宋" w:cs="仿宋"/>
          <w:sz w:val="32"/>
          <w:szCs w:val="32"/>
          <w:shd w:val="clear" w:color="auto" w:fill="FFFFFF"/>
        </w:rPr>
      </w:pPr>
    </w:p>
    <w:p w:rsidR="002F1230" w:rsidRDefault="002F1230"/>
    <w:sectPr w:rsidR="002F1230" w:rsidSect="002F123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B9B" w:rsidRDefault="00E32B9B" w:rsidP="002F1230">
      <w:r>
        <w:separator/>
      </w:r>
    </w:p>
  </w:endnote>
  <w:endnote w:type="continuationSeparator" w:id="0">
    <w:p w:rsidR="00E32B9B" w:rsidRDefault="00E32B9B" w:rsidP="002F1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230" w:rsidRDefault="00B37EA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F1230" w:rsidRDefault="00B37EA6">
                <w:pPr>
                  <w:pStyle w:val="a3"/>
                </w:pPr>
                <w:r>
                  <w:rPr>
                    <w:rFonts w:hint="eastAsia"/>
                  </w:rPr>
                  <w:fldChar w:fldCharType="begin"/>
                </w:r>
                <w:r w:rsidR="00C36101">
                  <w:rPr>
                    <w:rFonts w:hint="eastAsia"/>
                  </w:rPr>
                  <w:instrText xml:space="preserve"> PAGE  \* MERGEFORMAT </w:instrText>
                </w:r>
                <w:r>
                  <w:rPr>
                    <w:rFonts w:hint="eastAsia"/>
                  </w:rPr>
                  <w:fldChar w:fldCharType="separate"/>
                </w:r>
                <w:r w:rsidR="001001E7">
                  <w:rPr>
                    <w:noProof/>
                  </w:rPr>
                  <w:t>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B9B" w:rsidRDefault="00E32B9B" w:rsidP="002F1230">
      <w:r>
        <w:separator/>
      </w:r>
    </w:p>
  </w:footnote>
  <w:footnote w:type="continuationSeparator" w:id="0">
    <w:p w:rsidR="00E32B9B" w:rsidRDefault="00E32B9B" w:rsidP="002F12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0114"/>
    <w:multiLevelType w:val="singleLevel"/>
    <w:tmpl w:val="09160114"/>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1F13E5"/>
    <w:rsid w:val="00062E30"/>
    <w:rsid w:val="000C1204"/>
    <w:rsid w:val="000E6737"/>
    <w:rsid w:val="001001E7"/>
    <w:rsid w:val="00106534"/>
    <w:rsid w:val="001826DD"/>
    <w:rsid w:val="0019559D"/>
    <w:rsid w:val="002D5CDC"/>
    <w:rsid w:val="002F1230"/>
    <w:rsid w:val="002F3996"/>
    <w:rsid w:val="0037754B"/>
    <w:rsid w:val="004B5077"/>
    <w:rsid w:val="00561681"/>
    <w:rsid w:val="00585377"/>
    <w:rsid w:val="005A71DE"/>
    <w:rsid w:val="005B2D29"/>
    <w:rsid w:val="00602284"/>
    <w:rsid w:val="006B733F"/>
    <w:rsid w:val="00765CCF"/>
    <w:rsid w:val="00776480"/>
    <w:rsid w:val="008B11C3"/>
    <w:rsid w:val="00924727"/>
    <w:rsid w:val="00931EAB"/>
    <w:rsid w:val="009B358D"/>
    <w:rsid w:val="00A068A7"/>
    <w:rsid w:val="00A616F4"/>
    <w:rsid w:val="00AC5F56"/>
    <w:rsid w:val="00B37EA6"/>
    <w:rsid w:val="00B4044B"/>
    <w:rsid w:val="00B93AD0"/>
    <w:rsid w:val="00BB5C8B"/>
    <w:rsid w:val="00BC3F37"/>
    <w:rsid w:val="00C36101"/>
    <w:rsid w:val="00DA20C7"/>
    <w:rsid w:val="00E32453"/>
    <w:rsid w:val="00E32B9B"/>
    <w:rsid w:val="00F4533E"/>
    <w:rsid w:val="00F97CB4"/>
    <w:rsid w:val="03830688"/>
    <w:rsid w:val="040F590C"/>
    <w:rsid w:val="04AC4D57"/>
    <w:rsid w:val="061F13E5"/>
    <w:rsid w:val="0A7C6465"/>
    <w:rsid w:val="161017CD"/>
    <w:rsid w:val="1CC307E1"/>
    <w:rsid w:val="215D670C"/>
    <w:rsid w:val="23AF6799"/>
    <w:rsid w:val="23F209E9"/>
    <w:rsid w:val="2BF97849"/>
    <w:rsid w:val="2C823EDA"/>
    <w:rsid w:val="37E51B1D"/>
    <w:rsid w:val="3BDC64F4"/>
    <w:rsid w:val="400561AC"/>
    <w:rsid w:val="4228571D"/>
    <w:rsid w:val="44C95B3D"/>
    <w:rsid w:val="50711A66"/>
    <w:rsid w:val="50897D19"/>
    <w:rsid w:val="5441534F"/>
    <w:rsid w:val="5B386514"/>
    <w:rsid w:val="5FEE363F"/>
    <w:rsid w:val="608C5780"/>
    <w:rsid w:val="6A97196A"/>
    <w:rsid w:val="6D853952"/>
    <w:rsid w:val="782E1FD2"/>
    <w:rsid w:val="7BDD79D0"/>
    <w:rsid w:val="7F4F4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F123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2F1230"/>
  </w:style>
  <w:style w:type="paragraph" w:styleId="a3">
    <w:name w:val="footer"/>
    <w:basedOn w:val="a"/>
    <w:qFormat/>
    <w:rsid w:val="002F1230"/>
    <w:pPr>
      <w:tabs>
        <w:tab w:val="center" w:pos="4153"/>
        <w:tab w:val="right" w:pos="8306"/>
      </w:tabs>
      <w:snapToGrid w:val="0"/>
      <w:jc w:val="left"/>
    </w:pPr>
    <w:rPr>
      <w:sz w:val="18"/>
    </w:rPr>
  </w:style>
  <w:style w:type="paragraph" w:styleId="a4">
    <w:name w:val="Normal (Web)"/>
    <w:basedOn w:val="a"/>
    <w:qFormat/>
    <w:rsid w:val="002F1230"/>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睿睿</dc:creator>
  <cp:lastModifiedBy>xbany</cp:lastModifiedBy>
  <cp:revision>2</cp:revision>
  <cp:lastPrinted>2022-02-25T00:58:00Z</cp:lastPrinted>
  <dcterms:created xsi:type="dcterms:W3CDTF">2023-03-16T09:38:00Z</dcterms:created>
  <dcterms:modified xsi:type="dcterms:W3CDTF">2023-03-16T09:38:00Z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