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2022年度南县法治建设工作真抓实干督查激励拟推荐名单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（一）向县政府推荐乡镇名单（4个）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中鱼口镇、南洲镇、武圣宫镇、乌嘴乡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（二）向县政府推荐县直单位名单（4个）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县司法局、县公安局、县行政审批服务局、县市场监督管理局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DhjM2MwMWE4MWE1MTcxYTFjMzNmYWJlY2QyMmIifQ=="/>
  </w:docVars>
  <w:rsids>
    <w:rsidRoot w:val="345D642A"/>
    <w:rsid w:val="345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2022-12-29T07:27:00Z</dcterms:created>
  <dc:creator>南县司法局</dc:creator>
  <cp:lastModifiedBy>南县司法局</cp:lastModifiedBy>
  <dcterms:modified xsi:type="dcterms:W3CDTF">2022-12-29T07:27:37Z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8DCFFE7CC6294C949A9CD6AE52ED6090</vt:lpwstr>
  </property>
</Properties>
</file>