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000000"/>
          <w:sz w:val="28"/>
          <w:szCs w:val="28"/>
        </w:rPr>
      </w:pPr>
      <w:r>
        <w:rPr>
          <w:rFonts w:hint="eastAsia" w:ascii="黑体" w:hAnsi="黑体" w:eastAsia="黑体"/>
          <w:color w:val="000000"/>
          <w:sz w:val="28"/>
          <w:szCs w:val="28"/>
        </w:rPr>
        <w:t>附件1</w:t>
      </w:r>
    </w:p>
    <w:p>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21</w:t>
      </w:r>
      <w:r>
        <w:rPr>
          <w:rFonts w:hint="eastAsia" w:ascii="黑体" w:eastAsia="黑体"/>
          <w:bCs/>
          <w:color w:val="000000"/>
          <w:sz w:val="36"/>
          <w:szCs w:val="36"/>
        </w:rPr>
        <w:t>年部门整体支出绩效自评指标计分表</w:t>
      </w:r>
    </w:p>
    <w:p>
      <w:pPr>
        <w:spacing w:line="300" w:lineRule="exact"/>
        <w:rPr>
          <w:rFonts w:hint="eastAsia" w:ascii="黑体" w:eastAsia="黑体"/>
          <w:color w:val="000000"/>
          <w:szCs w:val="32"/>
        </w:rPr>
      </w:pPr>
    </w:p>
    <w:tbl>
      <w:tblPr>
        <w:tblStyle w:val="4"/>
        <w:tblW w:w="9990" w:type="dxa"/>
        <w:jc w:val="center"/>
        <w:tblLayout w:type="fixed"/>
        <w:tblCellMar>
          <w:top w:w="0" w:type="dxa"/>
          <w:left w:w="0" w:type="dxa"/>
          <w:bottom w:w="0" w:type="dxa"/>
          <w:right w:w="0" w:type="dxa"/>
        </w:tblCellMar>
      </w:tblPr>
      <w:tblGrid>
        <w:gridCol w:w="828"/>
        <w:gridCol w:w="784"/>
        <w:gridCol w:w="848"/>
        <w:gridCol w:w="578"/>
        <w:gridCol w:w="2564"/>
        <w:gridCol w:w="18"/>
        <w:gridCol w:w="4370"/>
      </w:tblGrid>
      <w:tr>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一级</w:t>
            </w:r>
            <w:r>
              <w:rPr>
                <w:rFonts w:hint="eastAsia" w:ascii="黑体" w:hAnsi="黑体" w:eastAsia="黑体"/>
                <w:bCs/>
                <w:color w:val="000000"/>
                <w:szCs w:val="21"/>
              </w:rPr>
              <w:br w:type="textWrapping"/>
            </w: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57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预算</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资产</w:t>
            </w:r>
            <w:r>
              <w:rPr>
                <w:rFonts w:hint="eastAsia" w:ascii="仿宋_GB2312"/>
                <w:color w:val="000000"/>
                <w:szCs w:val="21"/>
              </w:rPr>
              <w:br w:type="textWrapping"/>
            </w: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1.2</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职责</w:t>
            </w:r>
            <w:r>
              <w:rPr>
                <w:rFonts w:hint="eastAsia" w:ascii="仿宋_GB2312"/>
                <w:color w:val="000000"/>
                <w:sz w:val="18"/>
                <w:szCs w:val="18"/>
              </w:rPr>
              <w:br w:type="textWrapping"/>
            </w: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8</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r>
              <w:rPr>
                <w:rFonts w:hint="eastAsia" w:ascii="宋体" w:hAnsi="宋体"/>
                <w:color w:val="000000"/>
                <w:sz w:val="18"/>
                <w:szCs w:val="18"/>
              </w:rPr>
              <w:br w:type="textWrapping"/>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8</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10</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履职</w:t>
            </w:r>
            <w:r>
              <w:rPr>
                <w:rFonts w:hint="eastAsia" w:ascii="仿宋_GB2312"/>
                <w:color w:val="000000"/>
                <w:sz w:val="18"/>
                <w:szCs w:val="18"/>
              </w:rPr>
              <w:br w:type="textWrapping"/>
            </w:r>
            <w:r>
              <w:rPr>
                <w:rFonts w:hint="eastAsia" w:ascii="仿宋_GB2312"/>
                <w:color w:val="000000"/>
                <w:sz w:val="18"/>
                <w:szCs w:val="18"/>
              </w:rPr>
              <w:t>效益</w:t>
            </w:r>
          </w:p>
          <w:p>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bookmarkStart w:id="0" w:name="_GoBack"/>
            <w:bookmarkEnd w:id="0"/>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黑体" w:hAnsi="黑体" w:eastAsia="黑体"/>
                <w:color w:val="000000"/>
                <w:kern w:val="0"/>
                <w:sz w:val="20"/>
                <w:szCs w:val="20"/>
              </w:rPr>
              <w:t>总</w:t>
            </w:r>
            <w:r>
              <w:rPr>
                <w:rFonts w:ascii="Calibri" w:hAnsi="Calibri" w:eastAsia="黑体" w:cs="Calibri"/>
                <w:color w:val="000000"/>
                <w:kern w:val="0"/>
                <w:sz w:val="20"/>
                <w:szCs w:val="20"/>
              </w:rPr>
              <w:t> </w:t>
            </w:r>
            <w:r>
              <w:rPr>
                <w:rFonts w:hint="eastAsia" w:ascii="黑体" w:hAnsi="黑体" w:eastAsia="黑体"/>
                <w:color w:val="000000"/>
                <w:kern w:val="0"/>
                <w:sz w:val="20"/>
                <w:szCs w:val="20"/>
              </w:rPr>
              <w:t>分</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96.7</w:t>
            </w:r>
          </w:p>
        </w:tc>
        <w:tc>
          <w:tcPr>
            <w:tcW w:w="25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both"/>
              <w:textAlignment w:val="auto"/>
              <w:rPr>
                <w:rFonts w:hint="eastAsia" w:ascii="仿宋_GB2312" w:hAnsi="宋体" w:eastAsia="仿宋_GB2312" w:cs="宋体"/>
                <w:color w:val="000000"/>
                <w:kern w:val="0"/>
                <w:sz w:val="20"/>
                <w:szCs w:val="20"/>
              </w:rPr>
            </w:pPr>
          </w:p>
        </w:tc>
        <w:tc>
          <w:tcPr>
            <w:tcW w:w="438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both"/>
              <w:textAlignment w:val="auto"/>
              <w:rPr>
                <w:rFonts w:hint="eastAsia" w:ascii="仿宋_GB2312" w:hAnsi="宋体" w:eastAsia="仿宋_GB2312" w:cs="宋体"/>
                <w:color w:val="000000"/>
                <w:kern w:val="0"/>
                <w:sz w:val="20"/>
                <w:szCs w:val="20"/>
              </w:rPr>
            </w:pPr>
          </w:p>
        </w:tc>
      </w:tr>
    </w:tbl>
    <w:p>
      <w:pPr>
        <w:shd w:val="solid" w:color="FFFFFF" w:fill="auto"/>
        <w:autoSpaceDN w:val="0"/>
        <w:spacing w:line="580" w:lineRule="exact"/>
        <w:rPr>
          <w:rFonts w:hint="eastAsia" w:ascii="仿宋_GB2312" w:eastAsia="仿宋_GB2312"/>
          <w:color w:val="000000"/>
        </w:rPr>
      </w:pPr>
    </w:p>
    <w:p>
      <w:pPr>
        <w:shd w:val="solid" w:color="FFFFFF" w:fill="auto"/>
        <w:autoSpaceDN w:val="0"/>
        <w:spacing w:line="580" w:lineRule="exact"/>
        <w:rPr>
          <w:rFonts w:hint="eastAsia" w:ascii="仿宋_GB2312" w:eastAsia="仿宋_GB2312"/>
          <w:color w:val="000000"/>
        </w:rPr>
      </w:pPr>
    </w:p>
    <w:p>
      <w:pPr>
        <w:keepNext w:val="0"/>
        <w:keepLines w:val="0"/>
        <w:pageBreakBefore w:val="0"/>
        <w:shd w:val="clear" w:color="auto" w:fill="FFFFFF"/>
        <w:kinsoku/>
        <w:wordWrap/>
        <w:overflowPunct/>
        <w:topLinePunct w:val="0"/>
        <w:autoSpaceDN/>
        <w:bidi w:val="0"/>
        <w:adjustRightInd/>
        <w:snapToGrid/>
        <w:spacing w:line="580" w:lineRule="exact"/>
        <w:ind w:firstLine="0" w:firstLineChars="0"/>
        <w:jc w:val="both"/>
        <w:textAlignment w:val="auto"/>
        <w:rPr>
          <w:rFonts w:hint="eastAsia" w:ascii="仿宋_GB2312" w:eastAsia="仿宋_GB2312"/>
          <w:color w:val="000000"/>
        </w:rPr>
      </w:pPr>
    </w:p>
    <w:p>
      <w:pPr>
        <w:keepNext w:val="0"/>
        <w:keepLines w:val="0"/>
        <w:pageBreakBefore w:val="0"/>
        <w:shd w:val="clear" w:color="auto" w:fill="FFFFFF"/>
        <w:kinsoku/>
        <w:wordWrap/>
        <w:overflowPunct/>
        <w:topLinePunct w:val="0"/>
        <w:autoSpaceDN/>
        <w:bidi w:val="0"/>
        <w:adjustRightInd/>
        <w:snapToGrid/>
        <w:spacing w:line="580" w:lineRule="exact"/>
        <w:ind w:firstLine="0" w:firstLineChars="0"/>
        <w:jc w:val="both"/>
        <w:textAlignment w:val="auto"/>
        <w:rPr>
          <w:rFonts w:hint="eastAsia" w:ascii="仿宋_GB2312" w:eastAsia="仿宋_GB2312"/>
          <w:color w:val="000000"/>
        </w:rPr>
      </w:pPr>
    </w:p>
    <w:p>
      <w:pPr>
        <w:shd w:val="clear" w:color="auto" w:fill="FFFFFF"/>
        <w:spacing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FE"/>
    <w:rsid w:val="00670E51"/>
    <w:rsid w:val="00BE467A"/>
    <w:rsid w:val="00CB31FE"/>
    <w:rsid w:val="02724DF7"/>
    <w:rsid w:val="06472DDA"/>
    <w:rsid w:val="15F43B3C"/>
    <w:rsid w:val="19E92A4B"/>
    <w:rsid w:val="20162334"/>
    <w:rsid w:val="31476AC0"/>
    <w:rsid w:val="49AE02BF"/>
    <w:rsid w:val="5FAF0F1E"/>
    <w:rsid w:val="637B5CFE"/>
    <w:rsid w:val="63E57D27"/>
    <w:rsid w:val="68AF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7"/>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ascii="Calibri" w:hAnsi="Calibri" w:eastAsia="方正小标宋_GBK" w:cs="Calibri"/>
      <w:bCs/>
      <w:kern w:val="44"/>
      <w:sz w:val="44"/>
      <w:szCs w:val="44"/>
    </w:rPr>
  </w:style>
  <w:style w:type="character" w:customStyle="1" w:styleId="7">
    <w:name w:val="标题 3 字符"/>
    <w:basedOn w:val="5"/>
    <w:link w:val="3"/>
    <w:qFormat/>
    <w:uiPriority w:val="9"/>
    <w:rPr>
      <w:rFonts w:ascii="Calibri" w:hAnsi="Calibri" w:eastAsia="楷体" w:cs="Calibri"/>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1026</Words>
  <Characters>5851</Characters>
  <Lines>48</Lines>
  <Paragraphs>13</Paragraphs>
  <TotalTime>15</TotalTime>
  <ScaleCrop>false</ScaleCrop>
  <LinksUpToDate>false</LinksUpToDate>
  <CharactersWithSpaces>6864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Administrator</cp:lastModifiedBy>
  <dcterms:modified xsi:type="dcterms:W3CDTF">2022-02-25T06:15:31Z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AF5C73746CFA4BBFA5D64E2F02EB0F40</vt:lpwstr>
  </property>
</Properties>
</file>