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80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黑体" w:eastAsia="方正小标宋_GBK"/>
          <w:color w:val="000000"/>
          <w:sz w:val="44"/>
          <w:szCs w:val="44"/>
        </w:rPr>
        <w:t>2020年项目支出绩效自评指标计分表</w:t>
      </w:r>
    </w:p>
    <w:bookmarkEnd w:id="0"/>
    <w:p>
      <w:pPr>
        <w:spacing w:line="400" w:lineRule="exact"/>
        <w:ind w:firstLine="880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 xml:space="preserve"> </w:t>
      </w:r>
    </w:p>
    <w:tbl>
      <w:tblPr>
        <w:tblStyle w:val="3"/>
        <w:tblW w:w="100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1"/>
        <w:gridCol w:w="848"/>
        <w:gridCol w:w="773"/>
        <w:gridCol w:w="712"/>
        <w:gridCol w:w="3136"/>
        <w:gridCol w:w="3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一级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二级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三级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自评分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具体指标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内容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设立了项目绩效目标；目标明确；目标细化；目标量化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设有目标（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目标明确（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目标细化（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目标量化（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过程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依据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符合法律法规（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分）符合经济社会发展规划（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部门年度工作计划（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针对某一实际问题和需求（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程序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符合申报条件（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分）项目申报、批复程序符合管理办法（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项目调整履行了相应手续（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办法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有相应的资金管理办法（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办法健全、规范（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因素全面合理（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资金分配符合相关管理办法；分配结果公平合理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符合分配办法（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分配公平合理（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实际到位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计划到位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*100%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根据项目资金的实际到位率计算得分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资金及时到位；若未及时到位，是否影响项目进度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到位及时（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不及时但未影响项目进度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不及时并影响项目进度（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0.5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使用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虚列套取扣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4-7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 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依据不合规扣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截留、挤占、挪用扣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3-6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超标准开支扣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超预算扣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财务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资金管理、费用支出等制度健全；制度执行严格；会计核算规范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财务制度健全（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分）严格执行制度（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分）会计核算规范（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机构健全、分工明确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242" w:leftChars="20" w:hanging="200" w:hangingChars="1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机构健全、分工明确 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项目按计划开工；按计划进度开展；按计划完工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按计划开工（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  按计划开展（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   按计划完工（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制度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项目管理制度健全；严格执行相关管理制度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管理制度健全（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制度执行严格（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绩效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数量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根据该项目实际，标识具体明确的产出数量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对照绩效目标，按实际产出数量率计算得分（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质量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根据该项目实际，标识具体明确的产出质量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对照绩效目标，按实际产出质量率计算得分（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根据该项目实际，标识具体明确的产出时效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对照绩效目标，按实际产出时效率计算得分（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成本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根据该项目实际，标识具体明确的产出成本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对照绩效目标，按实际产出成本率计算得分（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效果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经济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根据项目实际，标识所产生的直接或间接的经济效益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对照绩效目标，按经济效益实现程度计算得分（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社会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根据项目实际，标识所产生的社会效益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对照绩效目标，按社会效益实现程度计算得分（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环境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根据项目实际，标识对环境所产生的积极或消极影响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对照绩效目标，按对环境所产生的实际影响程度计算得分（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可持续影响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项目产出能持续运用；项目运行所依赖的政策制度能持续执行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项目产出能持续运用（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所依赖的政策制度能持续执行（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服务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对象满意度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项目预期服务对象对项目实施的满意程度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按收集到的项目服务对象的满意率计算得分（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总</w:t>
            </w:r>
            <w:r>
              <w:rPr>
                <w:rFonts w:ascii="Calibri" w:hAnsi="Calibri" w:eastAsia="黑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92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70E7B"/>
    <w:rsid w:val="27B7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2021-06-11T02:21:00Z</dcterms:created>
  <dc:creator>陈昭君</dc:creator>
  <cp:lastModifiedBy>陈昭君</cp:lastModifiedBy>
  <dcterms:modified xsi:type="dcterms:W3CDTF">2021-06-11T02:22:23Z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