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r>
        <w:rPr>
          <w:rFonts w:hint="eastAsia" w:asciiTheme="majorEastAsia" w:hAnsiTheme="majorEastAsia" w:eastAsiaTheme="majorEastAsia" w:cstheme="majorEastAsia"/>
          <w:b/>
          <w:bCs/>
          <w:sz w:val="36"/>
          <w:szCs w:val="36"/>
        </w:rPr>
        <w:t>关于</w:t>
      </w:r>
      <w:bookmarkStart w:id="0" w:name="_GoBack"/>
      <w:r>
        <w:rPr>
          <w:rFonts w:hint="eastAsia" w:asciiTheme="majorEastAsia" w:hAnsiTheme="majorEastAsia" w:eastAsiaTheme="majorEastAsia" w:cstheme="majorEastAsia"/>
          <w:b/>
          <w:bCs/>
          <w:sz w:val="36"/>
          <w:szCs w:val="36"/>
        </w:rPr>
        <w:t>生猪定点屠宰监管工作经费专项资金财政支出绩效评价自评报告</w:t>
      </w:r>
      <w:bookmarkEnd w:id="0"/>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一、项目概况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（一）项目单位基本情况。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南县农业农村综合执法城区中队现有职工11人。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项目基本情况简介，包括项目基本性质、用途和主要内容、涉及范围等。在全县范围内组织加大屠宰行业监管力度，打击私屠滥宰违法行为，加强病死猪无害处理监管，完善肉品质量保障体系建设，使群众吃上放心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1、是落实屠宰场主体责任，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2、是加强生猪定点屠宰场安全生产监管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3、是开展联合执法，强化市场整治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4、是做好病死猪及三腺摘除无害化处理数据核实和上报工作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二、项目资金使用及管理情况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（一）项目资金（包括财政资金、自筹资金等）安排落实、总投入等情况分析。2021年初财政安排专项经费20万元，实际到位资金20万元；实际支出20万元，无结余。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（二）项目资金（主要是指财政资金）实际使用情况分析。</w:t>
      </w:r>
    </w:p>
    <w:p>
      <w:pPr>
        <w:rPr>
          <w:rFonts w:hint="eastAsia" w:ascii="宋体" w:hAnsi="宋体" w:eastAsia="宋体" w:cs="宋体"/>
          <w:sz w:val="28"/>
          <w:szCs w:val="28"/>
        </w:rPr>
      </w:pPr>
      <w:r>
        <w:rPr>
          <w:rFonts w:hint="eastAsia" w:ascii="宋体" w:hAnsi="宋体" w:eastAsia="宋体" w:cs="宋体"/>
          <w:sz w:val="28"/>
          <w:szCs w:val="28"/>
        </w:rPr>
        <w:t>资金使用情况：办公费101674元、资料费32860元、差旅费2754元、宣传及培训费44900元、其他支出17812元。资金到位率100%，资金完成支出100%，无结余。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（三）项目资金管理情况分析，主要包括管理制度、办法的制订及执行情况。根据《南县农业农村局项目管理制度》建立财务管理制度，实行严格把关，资金使用合理，无虚业支出。不存在违规违法问题。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三、项目组织实施情况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（一）为了加强生猪屠宰与监管工作，明确了由高建彬副局长分管主抓，农业综合执法大队副大队长段建新具体负责落实，制定了切实可行的实施方案。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（二）严格按照《南县农业农村局项目管理制度》执行；成立了定点屠宰联合执法领导小组，定期对我县屠宰场与各农贸市场/菜市场进行检查监督。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四、项目绩效情况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1、2021年1-12月，县农业综合执法城区中队深入市场、定点屠宰场开展两节期间肉品质量安全、“3.15”消费者权益保护日肉品质量安全等宣传活动，收到了良好的宣传效果。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2、2021年初，县农业局高建彬副局长根据我县实际情况，对生猪定点屠宰监管的各项工作进行了具体部署，对监管目标、工作重点、时间安排、工作措施进行了具体安排，使各项工作井然有序、顺利展开。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一是落实屠宰场主体责任。年初，县农业农村局与湖南赤松亭农牧有限公司肉联厂签订了《南县屠宰企业质量安全承认书》，并要求定点屠宰场向县农业农村局进行公开承诺。二是加强生猪定点屠宰场安全生产监管。我们不定期对屠宰场进行明查暗访、突击检查，严密监控屠宰场生猪防疫检疫、“瘦肉精”检测及无害化处理工作，对发现的问题责令其限期整改。2021年对生猪定点屠宰场湖南赤松亭农牧有限公司肉联厂下发了《责令整改通知书》，要求屠宰场认真整改，规范经营活动。三是开展联合执法，强化市场整治。县农业综合执法城区中队联合公安、市监等部门，开展联合执法统一行动，严厉打击私屠滥宰等违法行为。一年来，开展大型联合执法36次，小型联合执法98次，日常监管执法117次，共出动执法人员2055人次，清理私屠滥宰窝点1个。四是做好病死猪及三腺摘除无害化处理数据核实和上报工作。按照相关工作程序要求，认真核实屠宰场上报的无害化处理数据，并不定期实地抽查和监督三腺摘除和病死生猪无害化处理情况，据实上报无害化处理数据。截止目前，全县共处理病死猪65头，三腺摘除处理17395.6公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五、其他需要说明的问题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后续工作计划。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（一）加强队伍建设，提高监管工作人员的整体素质。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（二）继续强化舆论宣传，大力营造生猪定点屠宰、确保肉品质量安全的良好氛围。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（三）扎实开展生猪定点屠宰工作整治和监管。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（四）继续打击私屠滥宰点，一经发现一个，坚决取缔。</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（五）加强无害化处理监管，据实上报数据。</w:t>
      </w:r>
    </w:p>
    <w:p>
      <w:pPr>
        <w:ind w:firstLine="560" w:firstLineChars="200"/>
        <w:rPr>
          <w:rFonts w:hint="eastAsia" w:ascii="宋体" w:hAnsi="宋体" w:eastAsia="宋体" w:cs="宋体"/>
          <w:sz w:val="28"/>
          <w:szCs w:val="28"/>
        </w:rPr>
      </w:pPr>
    </w:p>
    <w:p>
      <w:pPr>
        <w:ind w:firstLine="560" w:firstLineChars="20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南县农业农村局</w:t>
      </w:r>
    </w:p>
    <w:p>
      <w:pPr>
        <w:ind w:firstLine="560" w:firstLineChars="20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2022年3月7日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D01A1"/>
    <w:rsid w:val="3C3D0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2022-03-09T01:33:00Z</dcterms:created>
  <dc:creator>ω.Jia</dc:creator>
  <cp:lastModifiedBy>ω.Jia</cp:lastModifiedBy>
  <cp:lastPrinted>2022-03-09T01:37:43Z</cp:lastPrinted>
  <dcterms:modified xsi:type="dcterms:W3CDTF">2022-03-09T01:39:16Z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14F6A6658DCF45BCBDD3008625435A27</vt:lpwstr>
  </property>
</Properties>
</file>