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atLeast"/>
        <w:ind w:firstLine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附件1 </w:t>
      </w:r>
    </w:p>
    <w:p>
      <w:pPr>
        <w:spacing w:after="220" w:afterLines="0" w:line="723" w:lineRule="atLeas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奖励资金申报资料清单</w:t>
      </w:r>
    </w:p>
    <w:p>
      <w:pPr>
        <w:spacing w:line="598" w:lineRule="atLeas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一、申报文化旅游项目奖需提供的资料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（一）财源建设贡献奖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2.项目合同复印件、项目立项批复书、规划设计、施工许可、第三方审计结果等凭证；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3.国家税务总局南县税务局出具的纳税证明和纳税排名情况表。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（二）重大文旅项目投资奖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2.按“一事一议”的办法给予奖励支持，并根据实际情况按要求提供相关资料。</w:t>
      </w:r>
    </w:p>
    <w:p>
      <w:pPr>
        <w:spacing w:line="598" w:lineRule="atLeas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二、申报品牌创建推广奖需提供的资料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（一）文创产品、旅游商品创建奖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2.文创产品注册商标复印件；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3.文创产品年度生产销售情况报表。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（二）旅游品牌创建奖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2.国家、省、市文旅部门创建结果文件或公示。</w:t>
      </w:r>
    </w:p>
    <w:p>
      <w:pPr>
        <w:spacing w:line="598" w:lineRule="atLeas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三、申报旅游新业态奖需提供的资料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（一）旅游新业态投资开发奖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2.项目合同、规划设计、项目立项批复、施工许可、第三方审计结果等凭证。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（二）旅游新业态品牌创建奖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2.国家、省文旅部门创建结果文件或公示。</w:t>
      </w:r>
    </w:p>
    <w:p>
      <w:pPr>
        <w:spacing w:line="598" w:lineRule="atLeas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四、申报旅游人数奖需提供的资料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（一）旅游接待奖、研学接待奖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2.湖南省旅行社导游委派及行程安排单复印件（附团队人员名单、身份证号码和联系方式）；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3.县内景区及乡村旅游区（点）、研学基地消费发票复印件；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4.游客入住县内酒店的住宿费发票复印件。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（二）旅游自驾车队奖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2.旅游企业签订的组织自驾车队来南县旅游的协议或方案（含车辆台数、时间、双方单位名称及地址、行程安排、人员名单等）；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3.游客入住县内的住宿费发票复印件。</w:t>
      </w:r>
    </w:p>
    <w:p>
      <w:pPr>
        <w:spacing w:line="598" w:lineRule="atLeas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五、申报对外宣传奖需提供的资料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（一）文旅融合演艺奖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2.营业性演出许可证明、演出合同、演出明细表及现场图片等材料。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（二）会展推介奖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2.国家、省、市相关展会的通知文件，现场参展的图片等材料。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（三）节会活动奖、踩线活动奖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2.节会活动、踩线活动方案、通知或邀请函，参加人员名册（含姓名、单位、职位、联系电话或身份证号码），活动现场相关图片、新闻报道、影像资料等。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（四）直播带货奖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2.新媒体平台直播带货的商品清单，直播带货年度营销情况报表。</w:t>
      </w:r>
    </w:p>
    <w:p>
      <w:pPr>
        <w:spacing w:line="598" w:lineRule="atLeas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六、申报“湘鄂边消费新蓝海”专项扶持奖需提供的资料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（一）特色小吃店、特产专卖店扶持奖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2.营业执照、餐饮许可证，租房合同或房产证明，开业当天的照片（标注日期），门店装修外观图片，日常经营图片（5张）等。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（二）文旅消费集聚区品牌创建奖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2.国家、省文旅部门创建结果文件或公示。</w:t>
      </w:r>
    </w:p>
    <w:p>
      <w:pPr>
        <w:spacing w:line="598" w:lineRule="atLeas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七、申报旅游标杆奖需提供的资料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（二）全年接待情况统计报表；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（三）全年开展的旅游活动总结及相关图片、新闻报道、视频资料等。</w:t>
      </w:r>
    </w:p>
    <w:p>
      <w:pPr>
        <w:spacing w:line="598" w:lineRule="atLeas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八、申报旅游人才扶持奖需提供的资料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（一）人才共建扶持奖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2.提供院校与红色旅游景区共建合同、人员名单、参加大型活动照片；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3.校企共建合同、人员名单及工作单位对其工作职位证明。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（二）人才成长奖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1.《南县加快推进文旅产业高质量发展奖励申报表》；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2.提供个人身份证、导游证复印件，与旅行社签订的合同，带团的图片（5张）；</w:t>
      </w:r>
    </w:p>
    <w:p>
      <w:pPr>
        <w:spacing w:line="598" w:lineRule="atLeas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3.国家、省、市文旅部门的相关文件或公示。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2U2NDA2NjM2MDdkZDMzMDcwNDQ5NDQyN2VkMDkifQ=="/>
  </w:docVars>
  <w:rsids>
    <w:rsidRoot w:val="089C0A7E"/>
    <w:rsid w:val="089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2022-05-07T03:05:00Z</dcterms:created>
  <dc:creator>阿银呀</dc:creator>
  <cp:lastModifiedBy>阿银呀</cp:lastModifiedBy>
  <dcterms:modified xsi:type="dcterms:W3CDTF">2022-05-07T03:06:39Z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B8FFEC8398224AAC80A45BFF2373F844</vt:lpwstr>
  </property>
</Properties>
</file>