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9B" w:rsidRDefault="00BA5EAB">
      <w:pPr>
        <w:spacing w:before="193"/>
        <w:ind w:left="208"/>
        <w:rPr>
          <w:sz w:val="32"/>
        </w:rPr>
      </w:pPr>
      <w:r>
        <w:rPr>
          <w:sz w:val="32"/>
        </w:rPr>
        <w:t xml:space="preserve">南县 </w:t>
      </w:r>
      <w:r>
        <w:rPr>
          <w:rFonts w:ascii="Times New Roman" w:eastAsiaTheme="minorEastAsia" w:hint="eastAsia"/>
          <w:sz w:val="32"/>
        </w:rPr>
        <w:t>202</w:t>
      </w:r>
      <w:r w:rsidR="0054589C">
        <w:rPr>
          <w:rFonts w:ascii="Times New Roman" w:eastAsiaTheme="minorEastAsia" w:hint="eastAsia"/>
          <w:sz w:val="32"/>
        </w:rPr>
        <w:t>1</w:t>
      </w:r>
      <w:r>
        <w:rPr>
          <w:sz w:val="32"/>
        </w:rPr>
        <w:t>年政府一般债务余额和限额情况表</w:t>
      </w:r>
    </w:p>
    <w:p w:rsidR="00920A9B" w:rsidRDefault="00BA5EAB">
      <w:pPr>
        <w:pStyle w:val="a3"/>
        <w:spacing w:before="250"/>
        <w:ind w:left="4669"/>
      </w:pPr>
      <w:r>
        <w:t>单位：亿元</w:t>
      </w:r>
    </w:p>
    <w:tbl>
      <w:tblPr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1080"/>
      </w:tblGrid>
      <w:tr w:rsidR="00920A9B">
        <w:trPr>
          <w:trHeight w:val="572"/>
        </w:trPr>
        <w:tc>
          <w:tcPr>
            <w:tcW w:w="3571" w:type="dxa"/>
            <w:tcBorders>
              <w:left w:val="nil"/>
            </w:tcBorders>
          </w:tcPr>
          <w:p w:rsidR="00920A9B" w:rsidRDefault="00BA5EAB">
            <w:pPr>
              <w:pStyle w:val="TableParagraph"/>
              <w:tabs>
                <w:tab w:val="left" w:pos="1000"/>
              </w:tabs>
              <w:spacing w:before="145"/>
              <w:ind w:left="4"/>
              <w:rPr>
                <w:sz w:val="21"/>
              </w:rPr>
            </w:pPr>
            <w:r>
              <w:rPr>
                <w:sz w:val="21"/>
              </w:rPr>
              <w:t>项</w:t>
            </w:r>
            <w:r>
              <w:rPr>
                <w:sz w:val="21"/>
              </w:rPr>
              <w:tab/>
              <w:t>目</w:t>
            </w:r>
            <w:bookmarkStart w:id="0" w:name="_GoBack"/>
            <w:bookmarkEnd w:id="0"/>
          </w:p>
        </w:tc>
        <w:tc>
          <w:tcPr>
            <w:tcW w:w="1080" w:type="dxa"/>
            <w:tcBorders>
              <w:right w:val="nil"/>
            </w:tcBorders>
          </w:tcPr>
          <w:p w:rsidR="00920A9B" w:rsidRDefault="00BA5EAB" w:rsidP="0054589C">
            <w:pPr>
              <w:pStyle w:val="TableParagraph"/>
              <w:spacing w:before="145"/>
              <w:ind w:right="177"/>
              <w:rPr>
                <w:sz w:val="21"/>
              </w:rPr>
            </w:pPr>
            <w:r>
              <w:rPr>
                <w:rFonts w:ascii="Times New Roman" w:eastAsiaTheme="minorEastAsia" w:hint="eastAsia"/>
                <w:sz w:val="21"/>
              </w:rPr>
              <w:t>202</w:t>
            </w:r>
            <w:r w:rsidR="0054589C">
              <w:rPr>
                <w:rFonts w:ascii="Times New Roman" w:eastAsiaTheme="minorEastAsia" w:hint="eastAsia"/>
                <w:sz w:val="21"/>
              </w:rPr>
              <w:t>1</w:t>
            </w:r>
            <w:r>
              <w:rPr>
                <w:sz w:val="21"/>
              </w:rPr>
              <w:t>年</w:t>
            </w:r>
          </w:p>
        </w:tc>
      </w:tr>
      <w:tr w:rsidR="00920A9B">
        <w:trPr>
          <w:trHeight w:val="615"/>
        </w:trPr>
        <w:tc>
          <w:tcPr>
            <w:tcW w:w="3571" w:type="dxa"/>
            <w:tcBorders>
              <w:left w:val="nil"/>
              <w:bottom w:val="nil"/>
            </w:tcBorders>
          </w:tcPr>
          <w:p w:rsidR="00920A9B" w:rsidRDefault="00BA5EAB" w:rsidP="0054589C">
            <w:pPr>
              <w:pStyle w:val="TableParagraph"/>
              <w:tabs>
                <w:tab w:val="left" w:pos="1000"/>
              </w:tabs>
              <w:spacing w:before="145"/>
              <w:ind w:left="4"/>
              <w:rPr>
                <w:sz w:val="21"/>
              </w:rPr>
            </w:pPr>
            <w:r>
              <w:rPr>
                <w:sz w:val="21"/>
              </w:rPr>
              <w:t>一、地方政府一般</w:t>
            </w:r>
            <w:proofErr w:type="gramStart"/>
            <w:r>
              <w:rPr>
                <w:sz w:val="21"/>
              </w:rPr>
              <w:t>债务债务</w:t>
            </w:r>
            <w:proofErr w:type="gramEnd"/>
            <w:r>
              <w:rPr>
                <w:sz w:val="21"/>
              </w:rPr>
              <w:t>余额</w:t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:rsidR="00920A9B" w:rsidRPr="0054589C" w:rsidRDefault="0054589C" w:rsidP="0054589C">
            <w:pPr>
              <w:tabs>
                <w:tab w:val="left" w:pos="1000"/>
              </w:tabs>
              <w:spacing w:before="145"/>
              <w:ind w:leftChars="2" w:left="4" w:firstLineChars="50" w:firstLine="105"/>
              <w:rPr>
                <w:sz w:val="21"/>
              </w:rPr>
            </w:pPr>
            <w:r w:rsidRPr="0054589C">
              <w:rPr>
                <w:rFonts w:hint="eastAsia"/>
                <w:sz w:val="21"/>
              </w:rPr>
              <w:t>26</w:t>
            </w:r>
            <w:r w:rsidRPr="0054589C">
              <w:rPr>
                <w:rFonts w:hint="eastAsia"/>
                <w:sz w:val="21"/>
              </w:rPr>
              <w:t>.5</w:t>
            </w:r>
            <w:r w:rsidRPr="0054589C">
              <w:rPr>
                <w:rFonts w:hint="eastAsia"/>
                <w:sz w:val="21"/>
              </w:rPr>
              <w:t>317</w:t>
            </w:r>
          </w:p>
        </w:tc>
      </w:tr>
      <w:tr w:rsidR="00920A9B">
        <w:trPr>
          <w:trHeight w:val="538"/>
        </w:trPr>
        <w:tc>
          <w:tcPr>
            <w:tcW w:w="3571" w:type="dxa"/>
            <w:tcBorders>
              <w:top w:val="nil"/>
              <w:left w:val="nil"/>
            </w:tcBorders>
          </w:tcPr>
          <w:p w:rsidR="00920A9B" w:rsidRDefault="00BA5EAB" w:rsidP="0054589C">
            <w:pPr>
              <w:pStyle w:val="TableParagraph"/>
              <w:tabs>
                <w:tab w:val="left" w:pos="1000"/>
              </w:tabs>
              <w:spacing w:before="145"/>
              <w:ind w:left="4"/>
              <w:rPr>
                <w:sz w:val="21"/>
              </w:rPr>
            </w:pPr>
            <w:r>
              <w:rPr>
                <w:sz w:val="21"/>
              </w:rPr>
              <w:t>二、地方政府一般债务余额限额</w:t>
            </w: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920A9B" w:rsidRPr="0054589C" w:rsidRDefault="0054589C" w:rsidP="0054589C">
            <w:pPr>
              <w:pStyle w:val="TableParagraph"/>
              <w:tabs>
                <w:tab w:val="left" w:pos="1000"/>
              </w:tabs>
              <w:spacing w:before="145"/>
              <w:ind w:left="4" w:right="174"/>
              <w:rPr>
                <w:sz w:val="21"/>
              </w:rPr>
            </w:pPr>
            <w:r w:rsidRPr="0054589C">
              <w:rPr>
                <w:sz w:val="21"/>
              </w:rPr>
              <w:t>26.55</w:t>
            </w:r>
          </w:p>
        </w:tc>
      </w:tr>
    </w:tbl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rPr>
          <w:sz w:val="20"/>
        </w:rPr>
      </w:pPr>
    </w:p>
    <w:p w:rsidR="00920A9B" w:rsidRDefault="00920A9B">
      <w:pPr>
        <w:pStyle w:val="a3"/>
        <w:spacing w:before="12"/>
        <w:rPr>
          <w:sz w:val="26"/>
        </w:rPr>
      </w:pPr>
    </w:p>
    <w:p w:rsidR="00920A9B" w:rsidRDefault="00BA5EAB">
      <w:pPr>
        <w:spacing w:before="21"/>
        <w:ind w:right="99"/>
        <w:jc w:val="right"/>
        <w:rPr>
          <w:rFonts w:ascii="方正书宋_GBK" w:hAnsi="方正书宋_GBK"/>
          <w:sz w:val="28"/>
        </w:rPr>
      </w:pPr>
      <w:r>
        <w:rPr>
          <w:rFonts w:ascii="方正书宋_GBK" w:hAnsi="方正书宋_GBK"/>
          <w:sz w:val="28"/>
        </w:rPr>
        <w:t>— 49 —</w:t>
      </w:r>
    </w:p>
    <w:sectPr w:rsidR="00920A9B">
      <w:type w:val="continuous"/>
      <w:pgSz w:w="9190" w:h="13720"/>
      <w:pgMar w:top="160" w:right="34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20A9B"/>
    <w:rsid w:val="0054589C"/>
    <w:rsid w:val="00920A9B"/>
    <w:rsid w:val="00BA5EAB"/>
    <w:rsid w:val="38E77B98"/>
    <w:rsid w:val="6602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方正书宋_GBK" w:eastAsia="方正书宋_GBK" w:hAnsi="方正书宋_GBK" w:cs="方正书宋_GBK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6"/>
      <w:ind w:left="17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2020-04-23T03:13:00Z</dcterms:created>
  <dcterms:modified xsi:type="dcterms:W3CDTF">2022-04-29T03:37:00Z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迅捷PDF编辑器 7.0.324.2</vt:lpwstr>
  </property>
  <property fmtid="{D5CDD505-2E9C-101B-9397-08002B2CF9AE}" pid="4" name="LastSaved">
    <vt:filetime>2020-04-23T00:00:00Z</vt:filetime>
  </property>
  <property fmtid="{D5CDD505-2E9C-101B-9397-08002B2CF9AE}" pid="5" name="KSOProductBuildVer">
    <vt:lpwstr>2052-11.1.0.9440</vt:lpwstr>
  </property>
</Properties>
</file>