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7D" w:rsidRDefault="00323C6C">
      <w:pPr>
        <w:spacing w:line="603" w:lineRule="exact"/>
        <w:ind w:left="831"/>
        <w:rPr>
          <w:b/>
          <w:sz w:val="36"/>
        </w:rPr>
      </w:pPr>
      <w:r>
        <w:rPr>
          <w:b/>
          <w:color w:val="333333"/>
          <w:sz w:val="36"/>
        </w:rPr>
        <w:t>20</w:t>
      </w:r>
      <w:r>
        <w:rPr>
          <w:rFonts w:hint="eastAsia"/>
          <w:b/>
          <w:color w:val="333333"/>
          <w:sz w:val="36"/>
          <w:lang w:val="en-US"/>
        </w:rPr>
        <w:t>2</w:t>
      </w:r>
      <w:r w:rsidR="009C52EB">
        <w:rPr>
          <w:rFonts w:hint="eastAsia"/>
          <w:b/>
          <w:color w:val="333333"/>
          <w:sz w:val="36"/>
          <w:lang w:val="en-US"/>
        </w:rPr>
        <w:t>2</w:t>
      </w:r>
      <w:r>
        <w:rPr>
          <w:b/>
          <w:color w:val="333333"/>
          <w:sz w:val="36"/>
        </w:rPr>
        <w:t>年南县（本级）国有资本经营支出预算表</w:t>
      </w:r>
    </w:p>
    <w:p w:rsidR="00E9227D" w:rsidRDefault="00DD4AD9">
      <w:pPr>
        <w:pStyle w:val="a3"/>
        <w:spacing w:before="16"/>
        <w:rPr>
          <w:b/>
          <w:sz w:val="5"/>
        </w:rPr>
      </w:pPr>
      <w:r>
        <w:pict>
          <v:line id="_x0000_s1026" style="position:absolute;z-index:-251658240;mso-wrap-distance-top:0;mso-wrap-distance-bottom:0;mso-position-horizontal-relative:page;mso-width-relative:page;mso-height-relative:page" from="90pt,7.45pt" to="505.3pt,7.45pt" strokecolor="#e4e4e4" strokeweight=".72pt">
            <w10:wrap type="topAndBottom" anchorx="page"/>
          </v:line>
        </w:pict>
      </w:r>
    </w:p>
    <w:p w:rsidR="00E9227D" w:rsidRDefault="00E9227D">
      <w:pPr>
        <w:pStyle w:val="a3"/>
        <w:spacing w:before="11"/>
        <w:rPr>
          <w:b/>
          <w:sz w:val="5"/>
        </w:rPr>
      </w:pPr>
    </w:p>
    <w:p w:rsidR="00E9227D" w:rsidRDefault="00DD4AD9">
      <w:pPr>
        <w:pStyle w:val="a3"/>
        <w:spacing w:before="32"/>
        <w:ind w:right="229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4.1pt;margin-top:17.65pt;width:427pt;height:427.8pt;z-index:251659264;mso-position-horizontal-relative:page;mso-width-relative:page;mso-height-relative:page" filled="f" stroked="f">
            <v:textbox inset="0,0,0,0">
              <w:txbxContent>
                <w:tbl>
                  <w:tblPr>
                    <w:tblW w:w="4998" w:type="pc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59"/>
                    <w:gridCol w:w="1174"/>
                    <w:gridCol w:w="1174"/>
                    <w:gridCol w:w="1245"/>
                  </w:tblGrid>
                  <w:tr w:rsidR="00E9227D">
                    <w:trPr>
                      <w:trHeight w:val="720"/>
                    </w:trPr>
                    <w:tc>
                      <w:tcPr>
                        <w:tcW w:w="2912" w:type="pct"/>
                        <w:tcBorders>
                          <w:left w:val="nil"/>
                        </w:tcBorders>
                      </w:tcPr>
                      <w:p w:rsidR="00E9227D" w:rsidRDefault="00323C6C">
                        <w:pPr>
                          <w:pStyle w:val="TableParagraph"/>
                          <w:spacing w:before="158"/>
                          <w:ind w:left="2166" w:right="214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项  目</w:t>
                        </w:r>
                      </w:p>
                    </w:tc>
                    <w:tc>
                      <w:tcPr>
                        <w:tcW w:w="678" w:type="pct"/>
                      </w:tcPr>
                      <w:p w:rsidR="00E9227D" w:rsidRDefault="00CE4840">
                        <w:pPr>
                          <w:pStyle w:val="TableParagraph"/>
                          <w:spacing w:before="38" w:line="326" w:lineRule="exact"/>
                          <w:ind w:left="19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333333"/>
                            <w:sz w:val="24"/>
                          </w:rPr>
                          <w:t>202</w:t>
                        </w:r>
                        <w:r w:rsidR="009C52EB">
                          <w:rPr>
                            <w:rFonts w:hint="eastAsia"/>
                            <w:color w:val="333333"/>
                            <w:sz w:val="24"/>
                          </w:rPr>
                          <w:t>1</w:t>
                        </w:r>
                        <w:r w:rsidR="00323C6C">
                          <w:rPr>
                            <w:color w:val="333333"/>
                            <w:spacing w:val="-2"/>
                            <w:sz w:val="24"/>
                          </w:rPr>
                          <w:t>年</w:t>
                        </w:r>
                      </w:p>
                      <w:p w:rsidR="00E9227D" w:rsidRDefault="00323C6C">
                        <w:pPr>
                          <w:pStyle w:val="TableParagraph"/>
                          <w:spacing w:line="326" w:lineRule="exact"/>
                          <w:ind w:left="217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执行数</w:t>
                        </w:r>
                      </w:p>
                    </w:tc>
                    <w:tc>
                      <w:tcPr>
                        <w:tcW w:w="678" w:type="pct"/>
                      </w:tcPr>
                      <w:p w:rsidR="00E9227D" w:rsidRDefault="00323C6C">
                        <w:pPr>
                          <w:pStyle w:val="TableParagraph"/>
                          <w:spacing w:before="38" w:line="326" w:lineRule="exact"/>
                          <w:ind w:left="189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20</w:t>
                        </w:r>
                        <w:r>
                          <w:rPr>
                            <w:rFonts w:hint="eastAsia"/>
                            <w:color w:val="333333"/>
                            <w:sz w:val="24"/>
                            <w:lang w:val="en-US"/>
                          </w:rPr>
                          <w:t>2</w:t>
                        </w:r>
                        <w:r w:rsidR="009C52EB">
                          <w:rPr>
                            <w:rFonts w:hint="eastAsia"/>
                            <w:color w:val="333333"/>
                            <w:sz w:val="24"/>
                            <w:lang w:val="en-US"/>
                          </w:rPr>
                          <w:t>2</w:t>
                        </w:r>
                        <w:r>
                          <w:rPr>
                            <w:color w:val="333333"/>
                            <w:spacing w:val="-1"/>
                            <w:sz w:val="24"/>
                          </w:rPr>
                          <w:t>年</w:t>
                        </w:r>
                      </w:p>
                      <w:p w:rsidR="00E9227D" w:rsidRDefault="00323C6C">
                        <w:pPr>
                          <w:pStyle w:val="TableParagraph"/>
                          <w:spacing w:line="326" w:lineRule="exact"/>
                          <w:ind w:left="217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预算数</w:t>
                        </w:r>
                      </w:p>
                    </w:tc>
                    <w:tc>
                      <w:tcPr>
                        <w:tcW w:w="729" w:type="pct"/>
                        <w:tcBorders>
                          <w:right w:val="nil"/>
                        </w:tcBorders>
                      </w:tcPr>
                      <w:p w:rsidR="00E9227D" w:rsidRDefault="00323C6C">
                        <w:pPr>
                          <w:pStyle w:val="TableParagraph"/>
                          <w:spacing w:before="33" w:line="139" w:lineRule="auto"/>
                          <w:ind w:left="139" w:right="13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预算数为上年执行</w:t>
                        </w:r>
                      </w:p>
                      <w:p w:rsidR="00E9227D" w:rsidRDefault="00323C6C">
                        <w:pPr>
                          <w:pStyle w:val="TableParagraph"/>
                          <w:spacing w:line="188" w:lineRule="exact"/>
                          <w:ind w:left="139" w:right="13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数的%</w:t>
                        </w:r>
                      </w:p>
                    </w:tc>
                  </w:tr>
                  <w:tr w:rsidR="00E9227D">
                    <w:trPr>
                      <w:trHeight w:val="6240"/>
                    </w:trPr>
                    <w:tc>
                      <w:tcPr>
                        <w:tcW w:w="2912" w:type="pct"/>
                        <w:tcBorders>
                          <w:left w:val="nil"/>
                        </w:tcBorders>
                      </w:tcPr>
                      <w:p w:rsidR="00E9227D" w:rsidRDefault="00323C6C">
                        <w:pPr>
                          <w:pStyle w:val="TableParagraph"/>
                          <w:spacing w:before="37" w:line="278" w:lineRule="auto"/>
                          <w:ind w:left="117" w:right="507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pacing w:val="-1"/>
                            <w:sz w:val="24"/>
                          </w:rPr>
                          <w:t>一、国有资本经营预算补充社保基金支出</w:t>
                        </w:r>
                        <w:r>
                          <w:rPr>
                            <w:color w:val="333333"/>
                            <w:sz w:val="24"/>
                          </w:rPr>
                          <w:t>二、解决历史遗留问题及改革成本支出 三、国有企业资本金注入</w:t>
                        </w:r>
                      </w:p>
                      <w:p w:rsidR="00E9227D" w:rsidRDefault="00323C6C">
                        <w:pPr>
                          <w:pStyle w:val="TableParagraph"/>
                          <w:spacing w:before="4"/>
                          <w:ind w:left="117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四、国有企业政策性补贴</w:t>
                        </w:r>
                      </w:p>
                      <w:p w:rsidR="00E9227D" w:rsidRDefault="00323C6C">
                        <w:pPr>
                          <w:pStyle w:val="TableParagraph"/>
                          <w:spacing w:before="68" w:line="278" w:lineRule="auto"/>
                          <w:ind w:left="117" w:right="1467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五、金融国有资本经营预算支出六、其他国有资本经营预算支出</w:t>
                        </w:r>
                      </w:p>
                      <w:p w:rsidR="00E9227D" w:rsidRDefault="00E9227D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E9227D" w:rsidRDefault="00E9227D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E9227D" w:rsidRDefault="00E9227D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E9227D" w:rsidRDefault="00E9227D">
                        <w:pPr>
                          <w:pStyle w:val="TableParagraph"/>
                          <w:spacing w:before="15"/>
                          <w:rPr>
                            <w:sz w:val="27"/>
                          </w:rPr>
                        </w:pPr>
                      </w:p>
                      <w:p w:rsidR="00E9227D" w:rsidRDefault="00323C6C">
                        <w:pPr>
                          <w:pStyle w:val="TableParagraph"/>
                          <w:spacing w:line="278" w:lineRule="auto"/>
                          <w:ind w:left="117" w:right="1467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南县（本级）国有资本经营支出国有资本经营预算调出资金</w:t>
                        </w:r>
                      </w:p>
                      <w:p w:rsidR="00E9227D" w:rsidRDefault="00323C6C">
                        <w:pPr>
                          <w:pStyle w:val="TableParagraph"/>
                          <w:spacing w:before="3"/>
                          <w:ind w:left="117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结转下年支出</w:t>
                        </w:r>
                      </w:p>
                    </w:tc>
                    <w:tc>
                      <w:tcPr>
                        <w:tcW w:w="678" w:type="pct"/>
                      </w:tcPr>
                      <w:p w:rsidR="00E9227D" w:rsidRDefault="00E9227D">
                        <w:pPr>
                          <w:pStyle w:val="TableParagraph"/>
                          <w:spacing w:before="37" w:line="278" w:lineRule="auto"/>
                          <w:ind w:left="117" w:right="507"/>
                          <w:rPr>
                            <w:color w:val="333333"/>
                            <w:spacing w:val="-1"/>
                            <w:sz w:val="24"/>
                          </w:rPr>
                        </w:pPr>
                      </w:p>
                      <w:p w:rsidR="00E25A4F" w:rsidRDefault="00E25A4F">
                        <w:pPr>
                          <w:pStyle w:val="TableParagraph"/>
                          <w:spacing w:before="37" w:line="278" w:lineRule="auto"/>
                          <w:ind w:left="117" w:right="507"/>
                          <w:rPr>
                            <w:color w:val="333333"/>
                            <w:spacing w:val="-1"/>
                            <w:sz w:val="24"/>
                          </w:rPr>
                        </w:pPr>
                      </w:p>
                      <w:p w:rsidR="00E25A4F" w:rsidRDefault="00E25A4F">
                        <w:pPr>
                          <w:pStyle w:val="TableParagraph"/>
                          <w:spacing w:before="37" w:line="278" w:lineRule="auto"/>
                          <w:ind w:left="117" w:right="507"/>
                          <w:rPr>
                            <w:color w:val="333333"/>
                            <w:spacing w:val="-1"/>
                            <w:sz w:val="24"/>
                          </w:rPr>
                        </w:pPr>
                      </w:p>
                      <w:p w:rsidR="00E25A4F" w:rsidRDefault="00E25A4F">
                        <w:pPr>
                          <w:pStyle w:val="TableParagraph"/>
                          <w:spacing w:before="37" w:line="278" w:lineRule="auto"/>
                          <w:ind w:left="117" w:right="507"/>
                          <w:rPr>
                            <w:color w:val="333333"/>
                            <w:spacing w:val="-1"/>
                            <w:sz w:val="24"/>
                          </w:rPr>
                        </w:pPr>
                      </w:p>
                      <w:p w:rsidR="00E25A4F" w:rsidRDefault="00E25A4F">
                        <w:pPr>
                          <w:pStyle w:val="TableParagraph"/>
                          <w:spacing w:before="37" w:line="278" w:lineRule="auto"/>
                          <w:ind w:left="117" w:right="507"/>
                          <w:rPr>
                            <w:color w:val="333333"/>
                            <w:spacing w:val="-1"/>
                            <w:sz w:val="24"/>
                          </w:rPr>
                        </w:pPr>
                      </w:p>
                      <w:p w:rsidR="00E25A4F" w:rsidRDefault="00E25A4F" w:rsidP="009C52EB">
                        <w:pPr>
                          <w:pStyle w:val="TableParagraph"/>
                          <w:spacing w:before="37" w:line="278" w:lineRule="auto"/>
                          <w:ind w:left="117" w:right="507"/>
                          <w:rPr>
                            <w:rFonts w:hint="eastAsia"/>
                            <w:color w:val="333333"/>
                            <w:spacing w:val="-1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333333"/>
                            <w:spacing w:val="-1"/>
                            <w:sz w:val="24"/>
                          </w:rPr>
                          <w:t>3</w:t>
                        </w:r>
                        <w:r w:rsidR="009C52EB">
                          <w:rPr>
                            <w:rFonts w:hint="eastAsia"/>
                            <w:color w:val="333333"/>
                            <w:spacing w:val="-1"/>
                            <w:sz w:val="24"/>
                          </w:rPr>
                          <w:t>298</w:t>
                        </w:r>
                      </w:p>
                      <w:p w:rsidR="009C52EB" w:rsidRDefault="009C52EB" w:rsidP="009C52EB">
                        <w:pPr>
                          <w:pStyle w:val="TableParagraph"/>
                          <w:spacing w:before="37" w:line="278" w:lineRule="auto"/>
                          <w:ind w:left="117" w:right="507"/>
                          <w:rPr>
                            <w:rFonts w:hint="eastAsia"/>
                            <w:color w:val="333333"/>
                            <w:spacing w:val="-1"/>
                            <w:sz w:val="24"/>
                          </w:rPr>
                        </w:pPr>
                      </w:p>
                      <w:p w:rsidR="009C52EB" w:rsidRDefault="009C52EB" w:rsidP="009C52EB">
                        <w:pPr>
                          <w:pStyle w:val="TableParagraph"/>
                          <w:spacing w:before="37" w:line="278" w:lineRule="auto"/>
                          <w:ind w:left="117" w:right="507"/>
                          <w:rPr>
                            <w:rFonts w:hint="eastAsia"/>
                            <w:color w:val="333333"/>
                            <w:spacing w:val="-1"/>
                            <w:sz w:val="24"/>
                          </w:rPr>
                        </w:pPr>
                      </w:p>
                      <w:p w:rsidR="009C52EB" w:rsidRDefault="009C52EB" w:rsidP="009C52EB">
                        <w:pPr>
                          <w:pStyle w:val="TableParagraph"/>
                          <w:spacing w:before="37" w:line="278" w:lineRule="auto"/>
                          <w:ind w:left="117" w:right="507"/>
                          <w:rPr>
                            <w:rFonts w:hint="eastAsia"/>
                            <w:color w:val="333333"/>
                            <w:spacing w:val="-1"/>
                            <w:sz w:val="24"/>
                          </w:rPr>
                        </w:pPr>
                      </w:p>
                      <w:p w:rsidR="009C52EB" w:rsidRDefault="009C52EB" w:rsidP="009C52EB">
                        <w:pPr>
                          <w:pStyle w:val="TableParagraph"/>
                          <w:spacing w:before="37" w:line="278" w:lineRule="auto"/>
                          <w:ind w:left="117" w:right="507"/>
                          <w:rPr>
                            <w:rFonts w:hint="eastAsia"/>
                            <w:color w:val="333333"/>
                            <w:spacing w:val="-1"/>
                            <w:sz w:val="24"/>
                          </w:rPr>
                        </w:pPr>
                        <w:bookmarkStart w:id="0" w:name="_GoBack"/>
                        <w:bookmarkEnd w:id="0"/>
                      </w:p>
                      <w:p w:rsidR="009C52EB" w:rsidRDefault="009C52EB" w:rsidP="009C52EB">
                        <w:pPr>
                          <w:pStyle w:val="TableParagraph"/>
                          <w:spacing w:before="37" w:line="278" w:lineRule="auto"/>
                          <w:ind w:left="117" w:right="507"/>
                          <w:rPr>
                            <w:color w:val="333333"/>
                            <w:spacing w:val="-1"/>
                            <w:sz w:val="24"/>
                          </w:rPr>
                        </w:pPr>
                      </w:p>
                    </w:tc>
                    <w:tc>
                      <w:tcPr>
                        <w:tcW w:w="678" w:type="pct"/>
                      </w:tcPr>
                      <w:p w:rsidR="00E9227D" w:rsidRDefault="00E9227D">
                        <w:pPr>
                          <w:pStyle w:val="TableParagraph"/>
                          <w:spacing w:before="37" w:line="278" w:lineRule="auto"/>
                          <w:ind w:left="117" w:right="507"/>
                          <w:rPr>
                            <w:color w:val="333333"/>
                            <w:spacing w:val="-1"/>
                            <w:sz w:val="24"/>
                            <w:lang w:val="en-US"/>
                          </w:rPr>
                        </w:pPr>
                      </w:p>
                      <w:p w:rsidR="00E9227D" w:rsidRDefault="00E9227D">
                        <w:pPr>
                          <w:pStyle w:val="TableParagraph"/>
                          <w:spacing w:before="37" w:line="278" w:lineRule="auto"/>
                          <w:ind w:left="117" w:right="507"/>
                          <w:rPr>
                            <w:color w:val="333333"/>
                            <w:spacing w:val="-1"/>
                            <w:sz w:val="24"/>
                            <w:lang w:val="en-US"/>
                          </w:rPr>
                        </w:pPr>
                      </w:p>
                      <w:p w:rsidR="00E9227D" w:rsidRDefault="00E9227D">
                        <w:pPr>
                          <w:pStyle w:val="TableParagraph"/>
                          <w:spacing w:before="37" w:line="278" w:lineRule="auto"/>
                          <w:ind w:left="117" w:right="507"/>
                          <w:rPr>
                            <w:color w:val="333333"/>
                            <w:spacing w:val="-1"/>
                            <w:sz w:val="24"/>
                            <w:lang w:val="en-US"/>
                          </w:rPr>
                        </w:pPr>
                      </w:p>
                      <w:p w:rsidR="00E9227D" w:rsidRDefault="00E9227D">
                        <w:pPr>
                          <w:pStyle w:val="TableParagraph"/>
                          <w:spacing w:before="37" w:line="278" w:lineRule="auto"/>
                          <w:ind w:left="117" w:right="507"/>
                          <w:rPr>
                            <w:color w:val="333333"/>
                            <w:spacing w:val="-1"/>
                            <w:sz w:val="24"/>
                            <w:lang w:val="en-US"/>
                          </w:rPr>
                        </w:pPr>
                      </w:p>
                      <w:p w:rsidR="00E9227D" w:rsidRDefault="00E9227D">
                        <w:pPr>
                          <w:pStyle w:val="TableParagraph"/>
                          <w:spacing w:before="37" w:line="278" w:lineRule="auto"/>
                          <w:ind w:left="117" w:right="507"/>
                          <w:rPr>
                            <w:color w:val="333333"/>
                            <w:spacing w:val="-1"/>
                            <w:sz w:val="24"/>
                            <w:lang w:val="en-US"/>
                          </w:rPr>
                        </w:pPr>
                      </w:p>
                      <w:p w:rsidR="00E9227D" w:rsidRDefault="009C52EB">
                        <w:pPr>
                          <w:pStyle w:val="TableParagraph"/>
                          <w:spacing w:before="37" w:line="278" w:lineRule="auto"/>
                          <w:ind w:left="117" w:right="507"/>
                          <w:rPr>
                            <w:color w:val="333333"/>
                            <w:spacing w:val="-1"/>
                            <w:sz w:val="24"/>
                            <w:lang w:val="en-US"/>
                          </w:rPr>
                        </w:pPr>
                        <w:r>
                          <w:rPr>
                            <w:rFonts w:hint="eastAsia"/>
                            <w:color w:val="333333"/>
                            <w:spacing w:val="-1"/>
                            <w:sz w:val="24"/>
                            <w:lang w:val="en-US"/>
                          </w:rPr>
                          <w:t>3562</w:t>
                        </w:r>
                      </w:p>
                    </w:tc>
                    <w:tc>
                      <w:tcPr>
                        <w:tcW w:w="729" w:type="pct"/>
                        <w:tcBorders>
                          <w:right w:val="nil"/>
                        </w:tcBorders>
                      </w:tcPr>
                      <w:p w:rsidR="00E9227D" w:rsidRDefault="00E9227D">
                        <w:pPr>
                          <w:pStyle w:val="TableParagraph"/>
                          <w:spacing w:before="37" w:line="278" w:lineRule="auto"/>
                          <w:ind w:left="117" w:right="507"/>
                          <w:rPr>
                            <w:color w:val="333333"/>
                            <w:spacing w:val="-1"/>
                            <w:sz w:val="24"/>
                          </w:rPr>
                        </w:pPr>
                      </w:p>
                      <w:p w:rsidR="00E25A4F" w:rsidRDefault="00E25A4F">
                        <w:pPr>
                          <w:pStyle w:val="TableParagraph"/>
                          <w:spacing w:before="37" w:line="278" w:lineRule="auto"/>
                          <w:ind w:left="117" w:right="507"/>
                          <w:rPr>
                            <w:color w:val="333333"/>
                            <w:spacing w:val="-1"/>
                            <w:sz w:val="24"/>
                          </w:rPr>
                        </w:pPr>
                      </w:p>
                      <w:p w:rsidR="00E25A4F" w:rsidRDefault="00E25A4F">
                        <w:pPr>
                          <w:pStyle w:val="TableParagraph"/>
                          <w:spacing w:before="37" w:line="278" w:lineRule="auto"/>
                          <w:ind w:left="117" w:right="507"/>
                          <w:rPr>
                            <w:color w:val="333333"/>
                            <w:spacing w:val="-1"/>
                            <w:sz w:val="24"/>
                          </w:rPr>
                        </w:pPr>
                      </w:p>
                      <w:p w:rsidR="00E25A4F" w:rsidRDefault="00E25A4F">
                        <w:pPr>
                          <w:pStyle w:val="TableParagraph"/>
                          <w:spacing w:before="37" w:line="278" w:lineRule="auto"/>
                          <w:ind w:left="117" w:right="507"/>
                          <w:rPr>
                            <w:color w:val="333333"/>
                            <w:spacing w:val="-1"/>
                            <w:sz w:val="24"/>
                          </w:rPr>
                        </w:pPr>
                      </w:p>
                      <w:p w:rsidR="00E25A4F" w:rsidRDefault="00E25A4F">
                        <w:pPr>
                          <w:pStyle w:val="TableParagraph"/>
                          <w:spacing w:before="37" w:line="278" w:lineRule="auto"/>
                          <w:ind w:left="117" w:right="507"/>
                          <w:rPr>
                            <w:color w:val="333333"/>
                            <w:spacing w:val="-1"/>
                            <w:sz w:val="24"/>
                          </w:rPr>
                        </w:pPr>
                      </w:p>
                      <w:p w:rsidR="00E25A4F" w:rsidRDefault="00E25A4F">
                        <w:pPr>
                          <w:pStyle w:val="TableParagraph"/>
                          <w:spacing w:before="37" w:line="278" w:lineRule="auto"/>
                          <w:ind w:left="117" w:right="507"/>
                          <w:rPr>
                            <w:color w:val="333333"/>
                            <w:spacing w:val="-1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333333"/>
                            <w:spacing w:val="-1"/>
                            <w:sz w:val="24"/>
                          </w:rPr>
                          <w:t>10</w:t>
                        </w:r>
                        <w:r w:rsidR="009C52EB">
                          <w:rPr>
                            <w:rFonts w:hint="eastAsia"/>
                            <w:color w:val="333333"/>
                            <w:spacing w:val="-1"/>
                            <w:sz w:val="24"/>
                          </w:rPr>
                          <w:t>8</w:t>
                        </w:r>
                        <w:r>
                          <w:rPr>
                            <w:color w:val="333333"/>
                            <w:sz w:val="24"/>
                          </w:rPr>
                          <w:t>%</w:t>
                        </w:r>
                      </w:p>
                      <w:p w:rsidR="00E25A4F" w:rsidRDefault="00E25A4F">
                        <w:pPr>
                          <w:pStyle w:val="TableParagraph"/>
                          <w:spacing w:before="37" w:line="278" w:lineRule="auto"/>
                          <w:ind w:left="117" w:right="507"/>
                          <w:rPr>
                            <w:color w:val="333333"/>
                            <w:spacing w:val="-1"/>
                            <w:sz w:val="24"/>
                          </w:rPr>
                        </w:pPr>
                      </w:p>
                    </w:tc>
                  </w:tr>
                </w:tbl>
                <w:p w:rsidR="00E9227D" w:rsidRDefault="00E9227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23C6C">
        <w:rPr>
          <w:color w:val="333333"/>
        </w:rPr>
        <w:t>单位：万元</w:t>
      </w:r>
    </w:p>
    <w:p w:rsidR="00E9227D" w:rsidRDefault="00E9227D">
      <w:pPr>
        <w:pStyle w:val="a3"/>
        <w:rPr>
          <w:sz w:val="28"/>
        </w:rPr>
      </w:pPr>
    </w:p>
    <w:p w:rsidR="00E9227D" w:rsidRDefault="00E9227D">
      <w:pPr>
        <w:pStyle w:val="a3"/>
        <w:rPr>
          <w:sz w:val="28"/>
        </w:rPr>
      </w:pPr>
    </w:p>
    <w:p w:rsidR="00E9227D" w:rsidRDefault="00E9227D">
      <w:pPr>
        <w:pStyle w:val="a3"/>
        <w:rPr>
          <w:sz w:val="28"/>
        </w:rPr>
      </w:pPr>
    </w:p>
    <w:p w:rsidR="00E9227D" w:rsidRDefault="00E9227D">
      <w:pPr>
        <w:pStyle w:val="a3"/>
        <w:rPr>
          <w:sz w:val="28"/>
        </w:rPr>
      </w:pPr>
    </w:p>
    <w:p w:rsidR="00E9227D" w:rsidRDefault="00E9227D">
      <w:pPr>
        <w:pStyle w:val="a3"/>
        <w:rPr>
          <w:sz w:val="28"/>
        </w:rPr>
      </w:pPr>
    </w:p>
    <w:p w:rsidR="00E9227D" w:rsidRDefault="00E9227D">
      <w:pPr>
        <w:pStyle w:val="a3"/>
        <w:rPr>
          <w:sz w:val="28"/>
        </w:rPr>
      </w:pPr>
    </w:p>
    <w:p w:rsidR="00E9227D" w:rsidRDefault="00E9227D">
      <w:pPr>
        <w:pStyle w:val="a3"/>
        <w:rPr>
          <w:sz w:val="28"/>
        </w:rPr>
      </w:pPr>
    </w:p>
    <w:p w:rsidR="00E9227D" w:rsidRDefault="00E9227D">
      <w:pPr>
        <w:pStyle w:val="a3"/>
        <w:rPr>
          <w:sz w:val="28"/>
        </w:rPr>
      </w:pPr>
    </w:p>
    <w:p w:rsidR="00E9227D" w:rsidRDefault="00E9227D">
      <w:pPr>
        <w:pStyle w:val="a3"/>
        <w:rPr>
          <w:sz w:val="28"/>
        </w:rPr>
      </w:pPr>
    </w:p>
    <w:p w:rsidR="00E9227D" w:rsidRDefault="00E9227D">
      <w:pPr>
        <w:pStyle w:val="a3"/>
        <w:rPr>
          <w:sz w:val="28"/>
        </w:rPr>
      </w:pPr>
    </w:p>
    <w:p w:rsidR="00E9227D" w:rsidRDefault="00E9227D">
      <w:pPr>
        <w:pStyle w:val="a3"/>
        <w:rPr>
          <w:sz w:val="28"/>
        </w:rPr>
      </w:pPr>
    </w:p>
    <w:p w:rsidR="00E9227D" w:rsidRDefault="00E9227D">
      <w:pPr>
        <w:pStyle w:val="a3"/>
        <w:rPr>
          <w:sz w:val="28"/>
        </w:rPr>
      </w:pPr>
    </w:p>
    <w:p w:rsidR="00E9227D" w:rsidRDefault="00E9227D">
      <w:pPr>
        <w:pStyle w:val="a3"/>
        <w:rPr>
          <w:sz w:val="28"/>
        </w:rPr>
      </w:pPr>
    </w:p>
    <w:p w:rsidR="00E9227D" w:rsidRDefault="00E9227D">
      <w:pPr>
        <w:pStyle w:val="a3"/>
        <w:rPr>
          <w:sz w:val="28"/>
        </w:rPr>
      </w:pPr>
    </w:p>
    <w:p w:rsidR="00E9227D" w:rsidRDefault="00E9227D">
      <w:pPr>
        <w:pStyle w:val="a3"/>
        <w:spacing w:before="4"/>
        <w:rPr>
          <w:sz w:val="31"/>
        </w:rPr>
      </w:pPr>
    </w:p>
    <w:p w:rsidR="00E9227D" w:rsidRDefault="00E9227D">
      <w:pPr>
        <w:pStyle w:val="a3"/>
        <w:ind w:left="220"/>
      </w:pPr>
    </w:p>
    <w:p w:rsidR="00E9227D" w:rsidRDefault="00E9227D">
      <w:pPr>
        <w:pStyle w:val="a3"/>
        <w:ind w:left="220"/>
      </w:pPr>
    </w:p>
    <w:sectPr w:rsidR="00E9227D">
      <w:type w:val="continuous"/>
      <w:pgSz w:w="11910" w:h="16840"/>
      <w:pgMar w:top="144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AD9" w:rsidRDefault="00DD4AD9" w:rsidP="00CE4840">
      <w:r>
        <w:separator/>
      </w:r>
    </w:p>
  </w:endnote>
  <w:endnote w:type="continuationSeparator" w:id="0">
    <w:p w:rsidR="00DD4AD9" w:rsidRDefault="00DD4AD9" w:rsidP="00CE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AD9" w:rsidRDefault="00DD4AD9" w:rsidP="00CE4840">
      <w:r>
        <w:separator/>
      </w:r>
    </w:p>
  </w:footnote>
  <w:footnote w:type="continuationSeparator" w:id="0">
    <w:p w:rsidR="00DD4AD9" w:rsidRDefault="00DD4AD9" w:rsidP="00CE4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E9227D"/>
    <w:rsid w:val="00323C6C"/>
    <w:rsid w:val="005B3586"/>
    <w:rsid w:val="00865EC5"/>
    <w:rsid w:val="009C52EB"/>
    <w:rsid w:val="00CE4840"/>
    <w:rsid w:val="00D210A0"/>
    <w:rsid w:val="00DD4AD9"/>
    <w:rsid w:val="00E25A4F"/>
    <w:rsid w:val="00E9227D"/>
    <w:rsid w:val="1EE479C7"/>
    <w:rsid w:val="20A6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方正书宋_GBK" w:eastAsia="方正书宋_GBK" w:hAnsi="方正书宋_GBK" w:cs="方正书宋_GBK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CE4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E4840"/>
    <w:rPr>
      <w:rFonts w:ascii="方正书宋_GBK" w:eastAsia="方正书宋_GBK" w:hAnsi="方正书宋_GBK" w:cs="方正书宋_GBK"/>
      <w:sz w:val="18"/>
      <w:szCs w:val="18"/>
      <w:lang w:val="zh-CN" w:bidi="zh-CN"/>
    </w:rPr>
  </w:style>
  <w:style w:type="paragraph" w:styleId="a6">
    <w:name w:val="footer"/>
    <w:basedOn w:val="a"/>
    <w:link w:val="Char0"/>
    <w:rsid w:val="00CE484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E4840"/>
    <w:rPr>
      <w:rFonts w:ascii="方正书宋_GBK" w:eastAsia="方正书宋_GBK" w:hAnsi="方正书宋_GBK" w:cs="方正书宋_GBK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43</Characters>
  <Application>Microsoft Office Word</Application>
  <DocSecurity>0</DocSecurity>
  <Lines>1</Lines>
  <Paragraphs>1</Paragraphs>
  <ScaleCrop>false</ScaleCrop>
  <Company>微软中国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8</cp:revision>
  <dcterms:created xsi:type="dcterms:W3CDTF">2020-04-23T06:54:00Z</dcterms:created>
  <dcterms:modified xsi:type="dcterms:W3CDTF">2022-04-29T03:33:00Z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2020-04-23T00:00:00Z</vt:filetime>
  </property>
  <property fmtid="{D5CDD505-2E9C-101B-9397-08002B2CF9AE}" pid="5" name="KSOProductBuildVer">
    <vt:lpwstr>2052-11.1.0.9440</vt:lpwstr>
  </property>
</Properties>
</file>