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政府会计准则制度执行情况调研提纲</w:t>
      </w:r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20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Tahoma"/>
          <w:color w:val="000000"/>
          <w:kern w:val="0"/>
          <w:szCs w:val="32"/>
        </w:rPr>
      </w:pPr>
      <w:r>
        <w:rPr>
          <w:rFonts w:hint="eastAsia" w:ascii="仿宋_GB2312" w:hAnsi="Tahoma"/>
          <w:color w:val="000000"/>
          <w:kern w:val="0"/>
          <w:szCs w:val="32"/>
        </w:rPr>
        <w:t>本单位政府会计准则制度实施进展的基本情况，主要包括培训次数、培训人数、宣传方式、政策指导等方面的情况，并尽可能以数据说明。</w:t>
      </w:r>
      <w:r>
        <w:rPr>
          <w:rFonts w:hint="eastAsia" w:ascii="仿宋_GB2312" w:hAnsi="Tahoma"/>
          <w:color w:val="000000"/>
          <w:kern w:val="0"/>
          <w:szCs w:val="32"/>
        </w:rPr>
        <w:br w:type="textWrapping"/>
      </w:r>
      <w:r>
        <w:rPr>
          <w:rFonts w:hint="eastAsia" w:ascii="仿宋_GB2312" w:hAnsi="Tahoma"/>
          <w:color w:val="000000"/>
          <w:kern w:val="0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t>二、存在问题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br w:type="textWrapping"/>
      </w:r>
      <w:r>
        <w:rPr>
          <w:rFonts w:hint="eastAsia" w:ascii="仿宋_GB2312" w:hAnsi="Tahoma"/>
          <w:color w:val="000000"/>
          <w:kern w:val="0"/>
          <w:szCs w:val="32"/>
        </w:rPr>
        <w:t xml:space="preserve">    概括总结</w:t>
      </w:r>
      <w:r>
        <w:rPr>
          <w:rFonts w:hint="eastAsia" w:ascii="仿宋_GB2312"/>
          <w:szCs w:val="32"/>
        </w:rPr>
        <w:t>政府会计准则制度执行情况</w:t>
      </w:r>
      <w:r>
        <w:rPr>
          <w:rFonts w:hint="eastAsia" w:ascii="仿宋_GB2312" w:hAnsi="Tahoma"/>
          <w:color w:val="000000"/>
          <w:kern w:val="0"/>
          <w:szCs w:val="32"/>
        </w:rPr>
        <w:t>中存在的问题，可以不列出凭证号，可</w:t>
      </w:r>
      <w:r>
        <w:rPr>
          <w:rFonts w:hint="eastAsia" w:ascii="仿宋_GB2312" w:hAnsi="Tahoma"/>
          <w:color w:val="000000"/>
          <w:kern w:val="0"/>
          <w:szCs w:val="32"/>
          <w:lang w:val="en-US" w:eastAsia="zh-CN"/>
        </w:rPr>
        <w:t>用</w:t>
      </w:r>
      <w:r>
        <w:rPr>
          <w:rFonts w:hint="eastAsia" w:ascii="仿宋_GB2312" w:hAnsi="Tahoma"/>
          <w:color w:val="000000"/>
          <w:kern w:val="0"/>
          <w:szCs w:val="32"/>
        </w:rPr>
        <w:t>具体案例说明</w:t>
      </w:r>
      <w:r>
        <w:rPr>
          <w:rFonts w:hint="eastAsia" w:ascii="仿宋_GB2312" w:hAnsi="Tahoma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Tahoma"/>
          <w:color w:val="000000"/>
          <w:kern w:val="0"/>
          <w:szCs w:val="32"/>
          <w:lang w:val="en-US" w:eastAsia="zh-CN"/>
        </w:rPr>
        <w:t>同时</w:t>
      </w:r>
      <w:r>
        <w:rPr>
          <w:rFonts w:hint="eastAsia" w:ascii="仿宋_GB2312" w:hAnsi="Tahoma"/>
          <w:color w:val="000000"/>
          <w:kern w:val="0"/>
          <w:szCs w:val="32"/>
        </w:rPr>
        <w:t xml:space="preserve">可提出日常执行中的疑惑、困难。  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三、分析原因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Tahoma"/>
          <w:color w:val="000000"/>
          <w:kern w:val="0"/>
          <w:szCs w:val="32"/>
        </w:rPr>
      </w:pPr>
      <w:r>
        <w:rPr>
          <w:rFonts w:hint="eastAsia" w:ascii="仿宋_GB2312" w:hAnsi="Tahoma"/>
          <w:color w:val="000000"/>
          <w:kern w:val="0"/>
          <w:szCs w:val="32"/>
        </w:rPr>
        <w:t>针对</w:t>
      </w:r>
      <w:r>
        <w:rPr>
          <w:rFonts w:hint="eastAsia" w:ascii="仿宋_GB2312"/>
          <w:szCs w:val="32"/>
        </w:rPr>
        <w:t>政府会计准则制度执行情况</w:t>
      </w:r>
      <w:r>
        <w:rPr>
          <w:rFonts w:hint="eastAsia" w:ascii="仿宋_GB2312" w:hAnsi="Tahoma"/>
          <w:color w:val="000000"/>
          <w:kern w:val="0"/>
          <w:szCs w:val="32"/>
        </w:rPr>
        <w:t>存在的问题，深层次的分析原因。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四、政策建议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Tahoma"/>
          <w:color w:val="000000"/>
          <w:kern w:val="0"/>
          <w:szCs w:val="32"/>
        </w:rPr>
      </w:pPr>
      <w:r>
        <w:rPr>
          <w:rFonts w:hint="eastAsia" w:ascii="仿宋_GB2312" w:hAnsi="Tahoma"/>
          <w:color w:val="000000"/>
          <w:kern w:val="0"/>
          <w:szCs w:val="32"/>
        </w:rPr>
        <w:t>从全局性、改革性的</w:t>
      </w:r>
      <w:r>
        <w:rPr>
          <w:rFonts w:hint="eastAsia" w:ascii="仿宋_GB2312" w:hAnsi="Tahoma"/>
          <w:color w:val="000000"/>
          <w:kern w:val="0"/>
          <w:szCs w:val="32"/>
          <w:lang w:val="en-US" w:eastAsia="zh-CN"/>
        </w:rPr>
        <w:t>角</w:t>
      </w:r>
      <w:r>
        <w:rPr>
          <w:rFonts w:hint="eastAsia" w:ascii="仿宋_GB2312" w:hAnsi="Tahoma"/>
          <w:color w:val="000000"/>
          <w:kern w:val="0"/>
          <w:szCs w:val="32"/>
        </w:rPr>
        <w:t>度，提出预算管理、会计核算、政府财务报告、运用信息新技术等方面改进建议。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2021-09-07T11:25:40Z</dcterms:created>
  <dc:creator>DELL</dc:creator>
  <cp:lastModifiedBy>亦湛蓝</cp:lastModifiedBy>
  <dcterms:modified xsi:type="dcterms:W3CDTF">2021-09-07T11:25:47Z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F28759B003434D1F82752E127358DBA5</vt:lpwstr>
  </property>
</Properties>
</file>