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0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36"/>
          <w:szCs w:val="36"/>
          <w:lang w:eastAsia="zh-CN"/>
        </w:rPr>
        <w:t>“</w:t>
      </w:r>
      <w:r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  <w:t>三品一标</w:t>
      </w:r>
      <w:r>
        <w:rPr>
          <w:rFonts w:hint="eastAsia" w:ascii="方正小标宋_GBK" w:eastAsia="方正小标宋_GBK"/>
          <w:color w:val="000000"/>
          <w:sz w:val="36"/>
          <w:szCs w:val="36"/>
          <w:lang w:eastAsia="zh-CN"/>
        </w:rPr>
        <w:t>”</w:t>
      </w:r>
      <w:r>
        <w:rPr>
          <w:rFonts w:hint="eastAsia" w:ascii="方正小标宋_GBK" w:eastAsia="方正小标宋_GBK"/>
          <w:color w:val="000000"/>
          <w:sz w:val="36"/>
          <w:szCs w:val="36"/>
        </w:rPr>
        <w:t>项目支出绩效评价报告</w:t>
      </w:r>
    </w:p>
    <w:p>
      <w:pPr>
        <w:spacing w:line="560" w:lineRule="exact"/>
        <w:ind w:firstLine="422" w:firstLineChars="200"/>
        <w:rPr>
          <w:rFonts w:hint="eastAsia" w:ascii="仿宋_GB2312" w:hAnsi="宋体"/>
          <w:b/>
          <w:bCs/>
          <w:color w:val="000000"/>
        </w:rPr>
      </w:pPr>
      <w:r>
        <w:rPr>
          <w:rFonts w:hint="eastAsia" w:ascii="仿宋_GB2312" w:hAnsi="宋体"/>
          <w:b/>
          <w:bCs/>
          <w:color w:val="000000"/>
        </w:rPr>
        <w:t xml:space="preserve"> </w:t>
      </w:r>
    </w:p>
    <w:p>
      <w:pPr>
        <w:topLinePunct/>
        <w:spacing w:line="56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一、项目基本情况</w:t>
      </w:r>
    </w:p>
    <w:p>
      <w:pPr>
        <w:topLinePunct/>
        <w:autoSpaceDE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（一）项目基本情况简介。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项目主要用于“三品一标”企业认证和续展认证申报，获证企业的日常监管与指导，30万亩绿色食品原料标准化生产基地的技术指导和日常监督管理，三品一标品牌宣传与推广，绿色食品示范基地建设，组织三品一标认证企业绿博会、农博会参展等方面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topLinePunct/>
        <w:autoSpaceDE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（二）绩效目标设定及指标完成情况。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按照年初目标完成年内“三品一标”认证任务，组织开展宣传培训和展会的参展，常年开展绿色食品技术指导和对企业的日常监管。</w:t>
      </w:r>
    </w:p>
    <w:p>
      <w:pPr>
        <w:topLinePunct/>
        <w:autoSpaceDE w:val="0"/>
        <w:spacing w:line="56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二、绩效评价工作情况</w:t>
      </w:r>
    </w:p>
    <w:p>
      <w:pPr>
        <w:topLinePunct/>
        <w:autoSpaceDE w:val="0"/>
        <w:spacing w:line="560" w:lineRule="exact"/>
        <w:ind w:firstLine="640" w:firstLineChars="200"/>
        <w:rPr>
          <w:rFonts w:hint="eastAsia" w:ascii="楷体_GB2312" w:eastAsia="楷体_GB2312"/>
          <w:color w:val="000000"/>
          <w:sz w:val="32"/>
          <w:szCs w:val="32"/>
          <w:lang w:eastAsia="zh-CN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（一）绩效评价目的。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规范资金使用用途，通过加大“三品一标”认证，推动全县绿色农业的发展，保障农产品质量安全。</w:t>
      </w:r>
    </w:p>
    <w:p>
      <w:pPr>
        <w:topLinePunct/>
        <w:autoSpaceDE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（二）项目资金。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项目资金主要用于认证企业申报、绿色食品品牌宣传和原料基地建设等方面。</w:t>
      </w:r>
    </w:p>
    <w:p>
      <w:pPr>
        <w:topLinePunct/>
        <w:autoSpaceDE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（三）项目组织情况分析。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为搞好全县“三品一标”工作的开展，年初制定了工作方案，明确了工作任务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topLinePunct/>
        <w:autoSpaceDE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（四）项目管理情况分析</w:t>
      </w:r>
      <w:r>
        <w:rPr>
          <w:rFonts w:hint="eastAsia" w:ascii="仿宋_GB2312" w:eastAsia="仿宋_GB2312"/>
          <w:color w:val="000000"/>
          <w:sz w:val="32"/>
          <w:szCs w:val="32"/>
        </w:rPr>
        <w:t>。主要包括项目管理制度、办法的制订、日常检查监督管理等情况。</w:t>
      </w:r>
    </w:p>
    <w:p>
      <w:pPr>
        <w:topLinePunct/>
        <w:spacing w:line="56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三、项目绩效情况</w:t>
      </w:r>
    </w:p>
    <w:p>
      <w:pPr>
        <w:topLinePunct/>
        <w:spacing w:line="56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一是2020年我县新增“三品一标”认证产品16个，其中绿色食品11个，有机食品5个。完成了到期企业产品续展工作，续展认证产品3个。二是巩固了南县30万亩绿色食品原料（水稻、油菜）标准化生产基地建设，加强了对基地的技术指导和环境保护工作。三是对县内绿色食品企业进行了2次专项督查，督查出问题要求企业及时整改到位。四是为了谋划来年工作，积极推荐7家企业参加了绿色食品内检员培训，为来年的“三品一标”认证打下了基础。五是按照上级要求，积极申报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了“地理标志保护工程”项目。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7285A"/>
    <w:rsid w:val="1B6A1755"/>
    <w:rsid w:val="78222323"/>
    <w:rsid w:val="78D7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2021-06-07T08:41:00Z</dcterms:created>
  <dc:creator>胥爱平</dc:creator>
  <cp:lastModifiedBy>ω.Jia</cp:lastModifiedBy>
  <cp:lastPrinted>2021-06-11T08:07:27Z</cp:lastPrinted>
  <dcterms:modified xsi:type="dcterms:W3CDTF">2021-06-11T08:07:30Z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A85139CF34564CBCB524F36786BD52F9</vt:lpwstr>
  </property>
</Properties>
</file>