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/>
        <w:autoSpaceDN/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南县南县广播电视台 2019 年部门预算说明</w:t>
      </w:r>
    </w:p>
    <w:p>
      <w:pPr>
        <w:overflowPunct w:val="0"/>
        <w:topLinePunct/>
        <w:autoSpaceDE/>
        <w:autoSpaceDN/>
        <w:spacing w:line="580" w:lineRule="exact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一、部门基本概况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1、职能职责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贯彻党和国家在新闻宣传、广播电影电视管理方面的方针政策；负责广播电视宣传工作；把握正确舆论导向，发挥舆论监督作用；依法规范广播电视台及直属单位的职业行为，为县委、县政府工作大局和中心工作服务。现有干职员工 184 人，全台现有全额事业编制 35 人，差额事业编制 76 人，自收自支事业编制 21 人，退休 52 人。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2、机构设置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台机关内设办公室、计财股、安保事业技术股 3 个股室，下设新闻中心、文艺广告部、新媒体拓展中心、南县人民广播电台、733 电台、湖南有线南县网络有限公司、金网农村无线数字电视有限公司、南县电影发行放映公司等 8 个二级事业单位。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二、部门预算单位构成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纳入 2019 年部门预算编制范围的只有南县广播电视台本级。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三、部门收支总体情况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（一）收入预算，2019 年年初预算数 1485.4 万元，其中，一般公共预算财政拨款849.4 万元，政府性基金预算拨款 0 万元，纳入专户管理的非税收入 636 万元，上级补助收入 0 万元。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（二）支出预算，2019 年年初预算数 1485.4 万元，其中，一般公共服务支出1005.96 万元，社会保保障和就业支出 442.7 万元，医疗卫生与计划生育支出 12.76 万元，住房保障支出 23.98 万元。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四、部门收支预算增减变化情况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收入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较去年预算数减少 28.46 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  <w:t>1.9%，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是一般公共预算财政拨款收入减少。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支出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较去年预算数减少 28.46 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  <w:t>1.9%，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主要是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压减了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项目支出。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五、一般公共预算拨款支出预算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2019 年一般公共预算拨款收入 1485.4 万元，具体安排情况如下：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（一）基本支出：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2019 年初预算数为 988.77 万元，是指为保障单位机构正常运转、完成日常工作任务而发生的各项支出，用于工资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福利支出643.69万元。（包含工资性支出306.11万元，其中基本工资122.81万元、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津贴补贴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4.56万元、绩效工资178.74万元），（社会保障缴费107.58万元，其中机关事业单位基本养老保险缴费41.67万元，职业年金16.67万元，基本医疗缴费12.5万元，失业保险8.16万元、生育保险1.1万元、工伤保险1.6万元、残疾人就业保障金1.9万元、住房公积金23.98万元），（其他工资福利支出230万元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。商品服务支出145.9万元，（包含办公费10万元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印刷费2万元、水费1.5万元、电费40万元、邮电费2.5万元、差旅费18万元、维修（护）费15万元、培训费0.5万元、专用材料费15万元、工会经费7.5万元、福利费7.5万元、其他商品服务支出13.7万元、在职人员党建经费7.5万元、退休人员党建经费5.2万元）。对个人家庭补助支出199.18万元，包含退休费112.42万元、退休人员生活补贴83.65万元，独生子女费0.13万元、独生子女父母奖励金2.98万元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（二）项目支出：2019 年年初预算数为 496.58 万元，是指单位为完成特定行政工作任务或事业发展目标而发生的支出，包括有关事业发展专项、专项业务费等。其中：公务接待费 19.6 万元；专项商品和服务支出 476.98 万元，明细为：招聘人员支出：305 万元、新闻部专项：42 万元、广告部专项：42 万元、电影公司专项支出：21.8 万元、新媒体、微信、APP 专项支出：30 万元、村村通及应急广播维护费：3.6 万元、电台专项：6 万元、税金支出：26.58 万元。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六、其他重要事项的情况说明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1、机关运行经费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2019 年本部门机关运行经费当年一般公共预算拨款 133.2 万元，比 2018 年预算减少 21.25 万元，下降 16.9%。主要是单位编内在职人员发生变动退休增加 9 人，所以公务费经费减少。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2、“三公”经费预算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2018 年“三公”经费预算数为 19.8 万元，其中，公务接待费 19.8 万元，公务用车购置及运行费 0 万元，因公出国（境）费 0 万元。2019 年“三公”经费预算较 2018 年减少 0.2 万元，主要是公务接待费严格控制招待开支。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3、政府采购情况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2019 年本部门政府采购预算总额 0 万元（因 2019 年电视</w:t>
      </w:r>
      <w:bookmarkStart w:id="0" w:name="_GoBack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台铁塔建设政府采购设备为铁塔配套设备设备预算总额暂未</w:t>
      </w:r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定） 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4、国有资产占有使用情况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南县广播电视台共有国有资产 948.04 万元。一是房屋数量 4 栋，面积 7173.18 平方米，价值 72.4 万元；二是办公设备及培训设备数量 287 件，价值 875.64 万元； 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5、绩效目标情况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本单位 2019 年实现了部门支出整体绩效目标覆盖，且 30 万以上的重点专项支出申报了绩效目标。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七、名词解释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overflowPunct w:val="0"/>
        <w:topLinePunct/>
        <w:autoSpaceDE/>
        <w:autoSpaceDN/>
        <w:spacing w:line="580" w:lineRule="exact"/>
        <w:ind w:firstLine="642" w:firstLineChars="200"/>
        <w:jc w:val="both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  <w:cols w:equalWidth="0" w:num="1">
        <w:col w:w="8848"/>
      </w:cols>
      <w:docGrid w:type="linesAndChars" w:linePitch="610" w:charSpace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1"/>
  <w:drawingGridVerticalSpacing w:val="305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F7E9B"/>
    <w:rsid w:val="002E14FF"/>
    <w:rsid w:val="003155FC"/>
    <w:rsid w:val="008F7E9B"/>
    <w:rsid w:val="00B7396C"/>
    <w:rsid w:val="00B97A1F"/>
    <w:rsid w:val="00D72DCA"/>
    <w:rsid w:val="0F8C1B29"/>
    <w:rsid w:val="310309DB"/>
    <w:rsid w:val="461A6595"/>
    <w:rsid w:val="515B0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66" w:lineRule="exact"/>
      <w:ind w:left="706"/>
      <w:outlineLvl w:val="0"/>
    </w:pPr>
    <w:rPr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352</Words>
  <Characters>2008</Characters>
  <Lines>16</Lines>
  <Paragraphs>4</Paragraphs>
  <TotalTime>65</TotalTime>
  <ScaleCrop>false</ScaleCrop>
  <LinksUpToDate>false</LinksUpToDate>
  <CharactersWithSpaces>2356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2020-02-13T12:26:00Z</dcterms:created>
  <dc:creator>someone1370439269</dc:creator>
  <cp:lastModifiedBy>易小僧</cp:lastModifiedBy>
  <dcterms:modified xsi:type="dcterms:W3CDTF">2021-06-17T03:11:47Z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2020-02-13T00:00:00Z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EE30EFEE797C48B783F43187FA9CA08A</vt:lpwstr>
  </property>
</Properties>
</file>