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F9" w:rsidRPr="009B442D" w:rsidRDefault="00ED07F2">
      <w:pPr>
        <w:spacing w:line="600" w:lineRule="exact"/>
        <w:jc w:val="center"/>
        <w:rPr>
          <w:rFonts w:asciiTheme="minorEastAsia" w:eastAsiaTheme="minorEastAsia" w:hAnsiTheme="minorEastAsia" w:cstheme="minorEastAsia"/>
          <w:b/>
          <w:bCs/>
          <w:color w:val="000000" w:themeColor="text1"/>
          <w:sz w:val="44"/>
          <w:szCs w:val="44"/>
        </w:rPr>
      </w:pPr>
      <w:r w:rsidRPr="009B442D">
        <w:rPr>
          <w:rFonts w:asciiTheme="minorEastAsia" w:eastAsiaTheme="minorEastAsia" w:hAnsiTheme="minorEastAsia" w:cstheme="minorEastAsia" w:hint="eastAsia"/>
          <w:b/>
          <w:bCs/>
          <w:color w:val="000000" w:themeColor="text1"/>
          <w:sz w:val="44"/>
          <w:szCs w:val="44"/>
        </w:rPr>
        <w:t>南县</w:t>
      </w:r>
      <w:r w:rsidR="009223F9" w:rsidRPr="009B442D">
        <w:rPr>
          <w:rFonts w:asciiTheme="minorEastAsia" w:eastAsiaTheme="minorEastAsia" w:hAnsiTheme="minorEastAsia" w:cstheme="minorEastAsia" w:hint="eastAsia"/>
          <w:b/>
          <w:bCs/>
          <w:color w:val="000000" w:themeColor="text1"/>
          <w:sz w:val="44"/>
          <w:szCs w:val="44"/>
        </w:rPr>
        <w:t>教育局教学研究室</w:t>
      </w:r>
      <w:r w:rsidRPr="009B442D">
        <w:rPr>
          <w:rFonts w:asciiTheme="minorEastAsia" w:eastAsiaTheme="minorEastAsia" w:hAnsiTheme="minorEastAsia" w:cstheme="minorEastAsia" w:hint="eastAsia"/>
          <w:b/>
          <w:bCs/>
          <w:color w:val="000000" w:themeColor="text1"/>
          <w:sz w:val="44"/>
          <w:szCs w:val="44"/>
        </w:rPr>
        <w:t>2020年度</w:t>
      </w:r>
    </w:p>
    <w:p w:rsidR="00EF1D47" w:rsidRPr="009B442D" w:rsidRDefault="00ED07F2" w:rsidP="009223F9">
      <w:pPr>
        <w:spacing w:line="600" w:lineRule="exact"/>
        <w:jc w:val="center"/>
        <w:rPr>
          <w:rFonts w:asciiTheme="minorEastAsia" w:eastAsiaTheme="minorEastAsia" w:hAnsiTheme="minorEastAsia" w:cstheme="minorEastAsia"/>
          <w:b/>
          <w:bCs/>
          <w:color w:val="000000" w:themeColor="text1"/>
          <w:sz w:val="44"/>
          <w:szCs w:val="44"/>
        </w:rPr>
      </w:pPr>
      <w:r w:rsidRPr="009B442D">
        <w:rPr>
          <w:rFonts w:asciiTheme="minorEastAsia" w:eastAsiaTheme="minorEastAsia" w:hAnsiTheme="minorEastAsia" w:cstheme="minorEastAsia" w:hint="eastAsia"/>
          <w:b/>
          <w:bCs/>
          <w:color w:val="000000" w:themeColor="text1"/>
          <w:sz w:val="44"/>
          <w:szCs w:val="44"/>
        </w:rPr>
        <w:t>预算绩效自评工作报告</w:t>
      </w:r>
    </w:p>
    <w:p w:rsidR="00EF1D47" w:rsidRPr="009B442D" w:rsidRDefault="00EF1D47">
      <w:pPr>
        <w:spacing w:line="600" w:lineRule="exact"/>
        <w:rPr>
          <w:rFonts w:ascii="仿宋" w:eastAsia="仿宋" w:hAnsi="仿宋" w:cs="仿宋"/>
          <w:color w:val="000000" w:themeColor="text1"/>
          <w:sz w:val="32"/>
          <w:szCs w:val="32"/>
        </w:rPr>
      </w:pPr>
    </w:p>
    <w:p w:rsidR="00EF1D47" w:rsidRPr="009B442D" w:rsidRDefault="00ED07F2">
      <w:pPr>
        <w:spacing w:line="600" w:lineRule="exact"/>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 xml:space="preserve">    按照《中共湖南省委办公厅 湖南省人民政府办公厅关于全面实施预算绩效管理的实施意见》（湘办发〔2019〕10号）和《南县财政局关于做好2020年度预算绩效自评工作的通知》（南财绩函〔2021〕3号）等文件精神要求，为进一步规范财政资金管理，牢固树立预算绩效理念，切实提高财政资金使用效益，我单位成立了以财务分管领导冷凯云同志为组长的预算绩效自评工作小组，参照有关财政支出绩效评价指标体系，认真组织对2020年度县财政预算批复资金进行自查考评，现将有关情况报告如下：</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一、基本情况</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南县教育局</w:t>
      </w:r>
      <w:r w:rsidR="000E03E8" w:rsidRPr="009B442D">
        <w:rPr>
          <w:rFonts w:ascii="仿宋" w:eastAsia="仿宋" w:hAnsi="仿宋" w:cs="仿宋" w:hint="eastAsia"/>
          <w:color w:val="000000" w:themeColor="text1"/>
          <w:sz w:val="32"/>
          <w:szCs w:val="32"/>
        </w:rPr>
        <w:t>教学研究室</w:t>
      </w:r>
      <w:r w:rsidRPr="009B442D">
        <w:rPr>
          <w:rFonts w:ascii="仿宋" w:eastAsia="仿宋" w:hAnsi="仿宋" w:cs="仿宋" w:hint="eastAsia"/>
          <w:color w:val="000000" w:themeColor="text1"/>
          <w:sz w:val="32"/>
          <w:szCs w:val="32"/>
        </w:rPr>
        <w:t>2021年在职在编人员</w:t>
      </w:r>
      <w:r w:rsidR="000E03E8" w:rsidRPr="009B442D">
        <w:rPr>
          <w:rFonts w:ascii="仿宋" w:eastAsia="仿宋" w:hAnsi="仿宋" w:cs="仿宋" w:hint="eastAsia"/>
          <w:color w:val="000000" w:themeColor="text1"/>
          <w:sz w:val="32"/>
          <w:szCs w:val="32"/>
        </w:rPr>
        <w:t>49人，</w:t>
      </w:r>
      <w:r w:rsidRPr="009B442D">
        <w:rPr>
          <w:rFonts w:ascii="仿宋" w:eastAsia="仿宋" w:hAnsi="仿宋" w:cs="仿宋" w:hint="eastAsia"/>
          <w:color w:val="000000" w:themeColor="text1"/>
          <w:sz w:val="32"/>
          <w:szCs w:val="32"/>
        </w:rPr>
        <w:t>借调人员</w:t>
      </w:r>
      <w:r w:rsidR="000E03E8" w:rsidRPr="009B442D">
        <w:rPr>
          <w:rFonts w:ascii="仿宋" w:eastAsia="仿宋" w:hAnsi="仿宋" w:cs="仿宋" w:hint="eastAsia"/>
          <w:color w:val="000000" w:themeColor="text1"/>
          <w:sz w:val="32"/>
          <w:szCs w:val="32"/>
        </w:rPr>
        <w:t>2</w:t>
      </w:r>
      <w:r w:rsidRPr="009B442D">
        <w:rPr>
          <w:rFonts w:ascii="仿宋" w:eastAsia="仿宋" w:hAnsi="仿宋" w:cs="仿宋" w:hint="eastAsia"/>
          <w:color w:val="000000" w:themeColor="text1"/>
          <w:sz w:val="32"/>
          <w:szCs w:val="32"/>
        </w:rPr>
        <w:t>人；；退休人员</w:t>
      </w:r>
      <w:r w:rsidR="000E03E8" w:rsidRPr="009B442D">
        <w:rPr>
          <w:rFonts w:ascii="仿宋" w:eastAsia="仿宋" w:hAnsi="仿宋" w:cs="仿宋" w:hint="eastAsia"/>
          <w:color w:val="000000" w:themeColor="text1"/>
          <w:sz w:val="32"/>
          <w:szCs w:val="32"/>
        </w:rPr>
        <w:t>18</w:t>
      </w:r>
      <w:r w:rsidRPr="009B442D">
        <w:rPr>
          <w:rFonts w:ascii="仿宋" w:eastAsia="仿宋" w:hAnsi="仿宋" w:cs="仿宋" w:hint="eastAsia"/>
          <w:color w:val="000000" w:themeColor="text1"/>
          <w:sz w:val="32"/>
          <w:szCs w:val="32"/>
        </w:rPr>
        <w:t>人；遗属人员2人，独生子女</w:t>
      </w:r>
      <w:r w:rsidR="000E03E8" w:rsidRPr="009B442D">
        <w:rPr>
          <w:rFonts w:ascii="仿宋" w:eastAsia="仿宋" w:hAnsi="仿宋" w:cs="仿宋" w:hint="eastAsia"/>
          <w:color w:val="000000" w:themeColor="text1"/>
          <w:sz w:val="32"/>
          <w:szCs w:val="32"/>
        </w:rPr>
        <w:t>9</w:t>
      </w:r>
      <w:r w:rsidRPr="009B442D">
        <w:rPr>
          <w:rFonts w:ascii="仿宋" w:eastAsia="仿宋" w:hAnsi="仿宋" w:cs="仿宋" w:hint="eastAsia"/>
          <w:color w:val="000000" w:themeColor="text1"/>
          <w:sz w:val="32"/>
          <w:szCs w:val="32"/>
        </w:rPr>
        <w:t>人。</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（一）部门整体支出概况</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2020年部门决算收支完成情况。</w:t>
      </w:r>
    </w:p>
    <w:p w:rsidR="00EF1D47" w:rsidRPr="009B442D" w:rsidRDefault="00ED07F2" w:rsidP="00113EEE">
      <w:pPr>
        <w:rPr>
          <w:rFonts w:ascii="宋体" w:hAnsi="宋体" w:cs="Arial"/>
          <w:color w:val="000000" w:themeColor="text1"/>
          <w:kern w:val="0"/>
          <w:sz w:val="22"/>
          <w:szCs w:val="22"/>
        </w:rPr>
      </w:pPr>
      <w:r w:rsidRPr="009B442D">
        <w:rPr>
          <w:rFonts w:ascii="仿宋" w:eastAsia="仿宋" w:hAnsi="仿宋" w:cs="仿宋" w:hint="eastAsia"/>
          <w:color w:val="000000" w:themeColor="text1"/>
          <w:sz w:val="32"/>
          <w:szCs w:val="32"/>
        </w:rPr>
        <w:t>收入</w:t>
      </w:r>
      <w:r w:rsidR="00C03FD2" w:rsidRPr="009B442D">
        <w:rPr>
          <w:rFonts w:ascii="仿宋" w:eastAsia="仿宋" w:hAnsi="仿宋" w:cs="仿宋" w:hint="eastAsia"/>
          <w:color w:val="000000" w:themeColor="text1"/>
          <w:sz w:val="32"/>
          <w:szCs w:val="32"/>
        </w:rPr>
        <w:t>657</w:t>
      </w:r>
      <w:r w:rsidRPr="009B442D">
        <w:rPr>
          <w:rFonts w:ascii="仿宋" w:eastAsia="仿宋" w:hAnsi="仿宋" w:cs="仿宋" w:hint="eastAsia"/>
          <w:color w:val="000000" w:themeColor="text1"/>
          <w:sz w:val="32"/>
          <w:szCs w:val="32"/>
        </w:rPr>
        <w:t>万元。同比上年度</w:t>
      </w:r>
      <w:r w:rsidR="00113EEE" w:rsidRPr="009B442D">
        <w:rPr>
          <w:rFonts w:ascii="仿宋" w:eastAsia="仿宋" w:hAnsi="仿宋" w:cs="仿宋" w:hint="eastAsia"/>
          <w:color w:val="000000" w:themeColor="text1"/>
          <w:sz w:val="32"/>
          <w:szCs w:val="32"/>
        </w:rPr>
        <w:t>694</w:t>
      </w:r>
      <w:r w:rsidRPr="009B442D">
        <w:rPr>
          <w:rFonts w:ascii="仿宋" w:eastAsia="仿宋" w:hAnsi="仿宋" w:cs="仿宋" w:hint="eastAsia"/>
          <w:color w:val="000000" w:themeColor="text1"/>
          <w:sz w:val="32"/>
          <w:szCs w:val="32"/>
        </w:rPr>
        <w:t>万元</w:t>
      </w:r>
      <w:r w:rsidR="008D5DBF" w:rsidRPr="009B442D">
        <w:rPr>
          <w:rFonts w:ascii="仿宋" w:eastAsia="仿宋" w:hAnsi="仿宋" w:cs="仿宋" w:hint="eastAsia"/>
          <w:color w:val="000000" w:themeColor="text1"/>
          <w:sz w:val="32"/>
          <w:szCs w:val="32"/>
        </w:rPr>
        <w:t>减少</w:t>
      </w:r>
      <w:r w:rsidR="00113EEE" w:rsidRPr="009B442D">
        <w:rPr>
          <w:rFonts w:ascii="仿宋" w:eastAsia="仿宋" w:hAnsi="仿宋" w:cs="仿宋" w:hint="eastAsia"/>
          <w:color w:val="000000" w:themeColor="text1"/>
          <w:sz w:val="32"/>
          <w:szCs w:val="32"/>
        </w:rPr>
        <w:t>37</w:t>
      </w:r>
      <w:r w:rsidRPr="009B442D">
        <w:rPr>
          <w:rFonts w:ascii="仿宋" w:eastAsia="仿宋" w:hAnsi="仿宋" w:cs="仿宋" w:hint="eastAsia"/>
          <w:color w:val="000000" w:themeColor="text1"/>
          <w:sz w:val="32"/>
          <w:szCs w:val="32"/>
        </w:rPr>
        <w:t>万元，</w:t>
      </w:r>
      <w:r w:rsidR="008D5DBF" w:rsidRPr="009B442D">
        <w:rPr>
          <w:rFonts w:ascii="仿宋" w:eastAsia="仿宋" w:hAnsi="仿宋" w:cs="仿宋" w:hint="eastAsia"/>
          <w:color w:val="000000" w:themeColor="text1"/>
          <w:sz w:val="32"/>
          <w:szCs w:val="32"/>
        </w:rPr>
        <w:t>减少</w:t>
      </w:r>
      <w:r w:rsidR="00113EEE" w:rsidRPr="009B442D">
        <w:rPr>
          <w:rFonts w:ascii="仿宋" w:eastAsia="仿宋" w:hAnsi="仿宋" w:cs="仿宋" w:hint="eastAsia"/>
          <w:color w:val="000000" w:themeColor="text1"/>
          <w:sz w:val="32"/>
          <w:szCs w:val="32"/>
        </w:rPr>
        <w:t>5</w:t>
      </w:r>
      <w:r w:rsidR="008D5DBF" w:rsidRPr="009B442D">
        <w:rPr>
          <w:rFonts w:ascii="仿宋" w:eastAsia="仿宋" w:hAnsi="仿宋" w:cs="仿宋" w:hint="eastAsia"/>
          <w:color w:val="000000" w:themeColor="text1"/>
          <w:sz w:val="32"/>
          <w:szCs w:val="32"/>
        </w:rPr>
        <w:t>.3</w:t>
      </w:r>
      <w:r w:rsidRPr="009B442D">
        <w:rPr>
          <w:rFonts w:ascii="仿宋" w:eastAsia="仿宋" w:hAnsi="仿宋" w:cs="仿宋" w:hint="eastAsia"/>
          <w:color w:val="000000" w:themeColor="text1"/>
          <w:sz w:val="32"/>
          <w:szCs w:val="32"/>
        </w:rPr>
        <w:t>％。其中：财政拨款</w:t>
      </w:r>
      <w:r w:rsidR="008D5DBF" w:rsidRPr="009B442D">
        <w:rPr>
          <w:rFonts w:ascii="仿宋" w:eastAsia="仿宋" w:hAnsi="仿宋" w:cs="仿宋" w:hint="eastAsia"/>
          <w:color w:val="000000" w:themeColor="text1"/>
          <w:sz w:val="32"/>
          <w:szCs w:val="32"/>
        </w:rPr>
        <w:t>657.08万元。同比上年度694.10万元减少37.02万元，减少5.3％</w:t>
      </w:r>
      <w:r w:rsidRPr="009B442D">
        <w:rPr>
          <w:rFonts w:ascii="仿宋" w:eastAsia="仿宋" w:hAnsi="仿宋" w:cs="仿宋" w:hint="eastAsia"/>
          <w:color w:val="000000" w:themeColor="text1"/>
          <w:sz w:val="32"/>
          <w:szCs w:val="32"/>
        </w:rPr>
        <w:t>。支出：</w:t>
      </w:r>
      <w:r w:rsidR="005915F8" w:rsidRPr="009B442D">
        <w:rPr>
          <w:rFonts w:ascii="仿宋" w:eastAsia="仿宋" w:hAnsi="仿宋" w:cs="仿宋" w:hint="eastAsia"/>
          <w:color w:val="000000" w:themeColor="text1"/>
          <w:sz w:val="32"/>
          <w:szCs w:val="32"/>
        </w:rPr>
        <w:t>：685.9</w:t>
      </w:r>
      <w:r w:rsidR="00A40BDD" w:rsidRPr="009B442D">
        <w:rPr>
          <w:rFonts w:ascii="仿宋" w:eastAsia="仿宋" w:hAnsi="仿宋" w:cs="仿宋" w:hint="eastAsia"/>
          <w:color w:val="000000" w:themeColor="text1"/>
          <w:sz w:val="32"/>
          <w:szCs w:val="32"/>
        </w:rPr>
        <w:t>1</w:t>
      </w:r>
      <w:r w:rsidRPr="009B442D">
        <w:rPr>
          <w:rFonts w:ascii="仿宋" w:eastAsia="仿宋" w:hAnsi="仿宋" w:cs="仿宋" w:hint="eastAsia"/>
          <w:color w:val="000000" w:themeColor="text1"/>
          <w:sz w:val="32"/>
          <w:szCs w:val="32"/>
        </w:rPr>
        <w:t>万元，同比上年</w:t>
      </w:r>
      <w:r w:rsidR="00113EEE" w:rsidRPr="009B442D">
        <w:rPr>
          <w:rFonts w:ascii="仿宋" w:eastAsia="仿宋" w:hAnsi="仿宋" w:cs="仿宋" w:hint="eastAsia"/>
          <w:color w:val="000000" w:themeColor="text1"/>
          <w:sz w:val="32"/>
          <w:szCs w:val="32"/>
        </w:rPr>
        <w:t>687.8</w:t>
      </w:r>
      <w:r w:rsidRPr="009B442D">
        <w:rPr>
          <w:rFonts w:ascii="仿宋" w:eastAsia="仿宋" w:hAnsi="仿宋" w:cs="仿宋" w:hint="eastAsia"/>
          <w:color w:val="000000" w:themeColor="text1"/>
          <w:sz w:val="32"/>
          <w:szCs w:val="32"/>
        </w:rPr>
        <w:t>万元</w:t>
      </w:r>
      <w:r w:rsidR="00113EEE" w:rsidRPr="009B442D">
        <w:rPr>
          <w:rFonts w:ascii="仿宋" w:eastAsia="仿宋" w:hAnsi="仿宋" w:cs="仿宋" w:hint="eastAsia"/>
          <w:color w:val="000000" w:themeColor="text1"/>
          <w:sz w:val="32"/>
          <w:szCs w:val="32"/>
        </w:rPr>
        <w:t>减少了1.9</w:t>
      </w:r>
      <w:r w:rsidRPr="009B442D">
        <w:rPr>
          <w:rFonts w:ascii="仿宋" w:eastAsia="仿宋" w:hAnsi="仿宋" w:cs="仿宋" w:hint="eastAsia"/>
          <w:color w:val="000000" w:themeColor="text1"/>
          <w:sz w:val="32"/>
          <w:szCs w:val="32"/>
        </w:rPr>
        <w:t>万元，</w:t>
      </w:r>
      <w:r w:rsidR="00113EEE" w:rsidRPr="009B442D">
        <w:rPr>
          <w:rFonts w:ascii="仿宋" w:eastAsia="仿宋" w:hAnsi="仿宋" w:cs="仿宋" w:hint="eastAsia"/>
          <w:color w:val="000000" w:themeColor="text1"/>
          <w:sz w:val="32"/>
          <w:szCs w:val="32"/>
        </w:rPr>
        <w:t>减少2.7</w:t>
      </w:r>
      <w:r w:rsidRPr="009B442D">
        <w:rPr>
          <w:rFonts w:ascii="仿宋" w:eastAsia="仿宋" w:hAnsi="仿宋" w:cs="仿宋" w:hint="eastAsia"/>
          <w:color w:val="000000" w:themeColor="text1"/>
          <w:sz w:val="32"/>
          <w:szCs w:val="32"/>
        </w:rPr>
        <w:t>％。</w:t>
      </w:r>
      <w:r w:rsidR="00A40BDD" w:rsidRPr="009B442D">
        <w:rPr>
          <w:rFonts w:ascii="仿宋" w:eastAsia="仿宋" w:hAnsi="仿宋" w:cs="仿宋" w:hint="eastAsia"/>
          <w:color w:val="000000" w:themeColor="text1"/>
          <w:sz w:val="32"/>
          <w:szCs w:val="32"/>
        </w:rPr>
        <w:t xml:space="preserve"> </w:t>
      </w:r>
      <w:r w:rsidRPr="009B442D">
        <w:rPr>
          <w:rFonts w:ascii="仿宋" w:eastAsia="仿宋" w:hAnsi="仿宋" w:cs="仿宋" w:hint="eastAsia"/>
          <w:color w:val="000000" w:themeColor="text1"/>
          <w:sz w:val="32"/>
          <w:szCs w:val="32"/>
        </w:rPr>
        <w:t>其中：工资福利支出</w:t>
      </w:r>
      <w:r w:rsidR="00A40BDD" w:rsidRPr="009B442D">
        <w:rPr>
          <w:rFonts w:ascii="仿宋" w:eastAsia="仿宋" w:hAnsi="仿宋" w:cs="仿宋" w:hint="eastAsia"/>
          <w:color w:val="000000" w:themeColor="text1"/>
          <w:sz w:val="32"/>
          <w:szCs w:val="32"/>
        </w:rPr>
        <w:t>464.70</w:t>
      </w:r>
      <w:r w:rsidRPr="009B442D">
        <w:rPr>
          <w:rFonts w:ascii="仿宋" w:eastAsia="仿宋" w:hAnsi="仿宋" w:cs="仿宋" w:hint="eastAsia"/>
          <w:color w:val="000000" w:themeColor="text1"/>
          <w:sz w:val="32"/>
          <w:szCs w:val="32"/>
        </w:rPr>
        <w:t>万元，商品和服务支出</w:t>
      </w:r>
      <w:r w:rsidR="00A40BDD" w:rsidRPr="009B442D">
        <w:rPr>
          <w:rFonts w:ascii="仿宋" w:eastAsia="仿宋" w:hAnsi="仿宋" w:cs="仿宋" w:hint="eastAsia"/>
          <w:color w:val="000000" w:themeColor="text1"/>
          <w:sz w:val="32"/>
          <w:szCs w:val="32"/>
        </w:rPr>
        <w:t>159.14</w:t>
      </w:r>
      <w:r w:rsidRPr="009B442D">
        <w:rPr>
          <w:rFonts w:ascii="仿宋" w:eastAsia="仿宋" w:hAnsi="仿宋" w:cs="仿宋" w:hint="eastAsia"/>
          <w:color w:val="000000" w:themeColor="text1"/>
          <w:sz w:val="32"/>
          <w:szCs w:val="32"/>
        </w:rPr>
        <w:t>万元，对个人和</w:t>
      </w:r>
      <w:r w:rsidRPr="009B442D">
        <w:rPr>
          <w:rFonts w:ascii="仿宋" w:eastAsia="仿宋" w:hAnsi="仿宋" w:cs="仿宋" w:hint="eastAsia"/>
          <w:color w:val="000000" w:themeColor="text1"/>
          <w:sz w:val="32"/>
          <w:szCs w:val="32"/>
        </w:rPr>
        <w:lastRenderedPageBreak/>
        <w:t>家庭的补助支出</w:t>
      </w:r>
      <w:r w:rsidR="00A40BDD" w:rsidRPr="009B442D">
        <w:rPr>
          <w:rFonts w:ascii="仿宋" w:eastAsia="仿宋" w:hAnsi="仿宋" w:cs="仿宋" w:hint="eastAsia"/>
          <w:color w:val="000000" w:themeColor="text1"/>
          <w:sz w:val="32"/>
          <w:szCs w:val="32"/>
        </w:rPr>
        <w:t>46.80</w:t>
      </w:r>
      <w:r w:rsidRPr="009B442D">
        <w:rPr>
          <w:rFonts w:ascii="仿宋" w:eastAsia="仿宋" w:hAnsi="仿宋" w:cs="仿宋" w:hint="eastAsia"/>
          <w:color w:val="000000" w:themeColor="text1"/>
          <w:sz w:val="32"/>
          <w:szCs w:val="32"/>
        </w:rPr>
        <w:t>万元，资本性支出</w:t>
      </w:r>
      <w:r w:rsidR="00A40BDD" w:rsidRPr="009B442D">
        <w:rPr>
          <w:rFonts w:ascii="仿宋" w:eastAsia="仿宋" w:hAnsi="仿宋" w:cs="仿宋" w:hint="eastAsia"/>
          <w:color w:val="000000" w:themeColor="text1"/>
          <w:sz w:val="32"/>
          <w:szCs w:val="32"/>
        </w:rPr>
        <w:t>15.27</w:t>
      </w:r>
      <w:r w:rsidRPr="009B442D">
        <w:rPr>
          <w:rFonts w:ascii="仿宋" w:eastAsia="仿宋" w:hAnsi="仿宋" w:cs="仿宋" w:hint="eastAsia"/>
          <w:color w:val="000000" w:themeColor="text1"/>
          <w:sz w:val="32"/>
          <w:szCs w:val="32"/>
        </w:rPr>
        <w:t>万元。</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（二）部门整体支出绩效目标</w:t>
      </w:r>
    </w:p>
    <w:p w:rsidR="00EF1D47" w:rsidRPr="009B442D" w:rsidRDefault="00ED07F2">
      <w:pPr>
        <w:spacing w:line="600" w:lineRule="exact"/>
        <w:ind w:firstLineChars="200" w:firstLine="640"/>
        <w:rPr>
          <w:rFonts w:ascii="仿宋_GB2312" w:eastAsia="仿宋_GB2312"/>
          <w:color w:val="000000" w:themeColor="text1"/>
          <w:sz w:val="32"/>
          <w:szCs w:val="32"/>
        </w:rPr>
      </w:pPr>
      <w:r w:rsidRPr="009B442D">
        <w:rPr>
          <w:rFonts w:ascii="仿宋_GB2312" w:eastAsia="仿宋_GB2312" w:hAnsi="仿宋_GB2312" w:cs="仿宋_GB2312" w:hint="eastAsia"/>
          <w:color w:val="000000" w:themeColor="text1"/>
          <w:sz w:val="32"/>
          <w:szCs w:val="32"/>
        </w:rPr>
        <w:t>在全县年度绩效考评中，我们</w:t>
      </w:r>
      <w:r w:rsidR="00095046" w:rsidRPr="009B442D">
        <w:rPr>
          <w:rFonts w:ascii="仿宋_GB2312" w:eastAsia="仿宋_GB2312" w:hAnsi="仿宋_GB2312" w:cs="仿宋_GB2312" w:hint="eastAsia"/>
          <w:color w:val="000000" w:themeColor="text1"/>
          <w:sz w:val="32"/>
          <w:szCs w:val="32"/>
        </w:rPr>
        <w:t>单位再次</w:t>
      </w:r>
      <w:r w:rsidRPr="009B442D">
        <w:rPr>
          <w:rFonts w:ascii="仿宋_GB2312" w:eastAsia="仿宋_GB2312" w:hAnsi="仿宋_GB2312" w:cs="仿宋_GB2312" w:hint="eastAsia"/>
          <w:color w:val="000000" w:themeColor="text1"/>
          <w:sz w:val="32"/>
          <w:szCs w:val="32"/>
        </w:rPr>
        <w:t>荣获优秀等次；真抓实干工作在</w:t>
      </w:r>
      <w:r w:rsidR="008C2596" w:rsidRPr="009B442D">
        <w:rPr>
          <w:rFonts w:ascii="仿宋_GB2312" w:eastAsia="仿宋_GB2312" w:hAnsi="仿宋_GB2312" w:cs="仿宋_GB2312" w:hint="eastAsia"/>
          <w:color w:val="000000" w:themeColor="text1"/>
          <w:sz w:val="32"/>
          <w:szCs w:val="32"/>
        </w:rPr>
        <w:t>全县多个部门</w:t>
      </w:r>
      <w:r w:rsidRPr="009B442D">
        <w:rPr>
          <w:rFonts w:ascii="仿宋_GB2312" w:eastAsia="仿宋_GB2312" w:hAnsi="仿宋_GB2312" w:cs="仿宋_GB2312" w:hint="eastAsia"/>
          <w:color w:val="000000" w:themeColor="text1"/>
          <w:sz w:val="32"/>
          <w:szCs w:val="32"/>
        </w:rPr>
        <w:t>中，我们位居前列，得到</w:t>
      </w:r>
      <w:r w:rsidR="008C2596" w:rsidRPr="009B442D">
        <w:rPr>
          <w:rFonts w:ascii="仿宋_GB2312" w:eastAsia="仿宋_GB2312" w:hAnsi="仿宋_GB2312" w:cs="仿宋_GB2312" w:hint="eastAsia"/>
          <w:color w:val="000000" w:themeColor="text1"/>
          <w:sz w:val="32"/>
          <w:szCs w:val="32"/>
        </w:rPr>
        <w:t>县局</w:t>
      </w:r>
      <w:r w:rsidRPr="009B442D">
        <w:rPr>
          <w:rFonts w:ascii="仿宋_GB2312" w:eastAsia="仿宋_GB2312" w:hAnsi="仿宋_GB2312" w:cs="仿宋_GB2312" w:hint="eastAsia"/>
          <w:color w:val="000000" w:themeColor="text1"/>
          <w:sz w:val="32"/>
          <w:szCs w:val="32"/>
        </w:rPr>
        <w:t>充分肯定。这一年，我们获国家省市表彰的集体荣誉16个，</w:t>
      </w:r>
      <w:r w:rsidR="008C2596" w:rsidRPr="009B442D">
        <w:rPr>
          <w:rFonts w:ascii="仿宋_GB2312" w:eastAsia="仿宋_GB2312" w:hint="eastAsia"/>
          <w:color w:val="000000" w:themeColor="text1"/>
          <w:sz w:val="32"/>
          <w:szCs w:val="32"/>
        </w:rPr>
        <w:t>教研教改</w:t>
      </w:r>
      <w:r w:rsidRPr="009B442D">
        <w:rPr>
          <w:rFonts w:ascii="仿宋_GB2312" w:eastAsia="仿宋_GB2312" w:hint="eastAsia"/>
          <w:color w:val="000000" w:themeColor="text1"/>
          <w:sz w:val="32"/>
          <w:szCs w:val="32"/>
        </w:rPr>
        <w:t>工作得到省市信息推广，教育环境风清气正，教育氛围劲足心齐，发展态势持续向好。</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（三）部门整体支出情况分析</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2020年度财政预算资金合计</w:t>
      </w:r>
      <w:r w:rsidR="00B10DE4" w:rsidRPr="009B442D">
        <w:rPr>
          <w:rFonts w:ascii="仿宋" w:eastAsia="仿宋" w:hAnsi="仿宋" w:cs="仿宋" w:hint="eastAsia"/>
          <w:color w:val="000000" w:themeColor="text1"/>
          <w:sz w:val="32"/>
          <w:szCs w:val="32"/>
        </w:rPr>
        <w:t>657.08</w:t>
      </w:r>
      <w:r w:rsidRPr="009B442D">
        <w:rPr>
          <w:rFonts w:ascii="仿宋" w:eastAsia="仿宋" w:hAnsi="仿宋" w:cs="仿宋" w:hint="eastAsia"/>
          <w:color w:val="000000" w:themeColor="text1"/>
          <w:sz w:val="32"/>
          <w:szCs w:val="32"/>
        </w:rPr>
        <w:t>万元，2020年12月全部拨付到位，我单位根据年初预算编制及时制定实施计划组织实施。教育局局机关严格按照年初预算进行部门整体支出。在支出过程中，严格遵守各项规章制度，严格控制公务接待和公务用车费用的支出。尤其是在专项经费支出上，我们力争做到专款专用，按项目实施计划的进度情况进行资金分配，无挪用专项经费的现象。实行了先有预算、后有执行、“用钱必问效、无效必问责”的新常态。</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二、绩效评价工作情况</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（一）绩效评价目的</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此次绩效评价的目的是：严格落实《预算法》及省、市、县绩效管理工作的有关规定，进一步规范财政资金的管理，强化财政支出绩效理念，提升部门责任意识，提高资金使用效益，促进科协事业又好又快的发展。</w:t>
      </w:r>
    </w:p>
    <w:p w:rsidR="00EF1D47" w:rsidRPr="009B442D" w:rsidRDefault="00ED07F2">
      <w:pPr>
        <w:spacing w:line="600" w:lineRule="exact"/>
        <w:ind w:firstLineChars="200" w:firstLine="643"/>
        <w:rPr>
          <w:rFonts w:ascii="仿宋" w:eastAsia="仿宋" w:hAnsi="仿宋" w:cs="仿宋"/>
          <w:color w:val="000000" w:themeColor="text1"/>
          <w:sz w:val="32"/>
          <w:szCs w:val="32"/>
        </w:rPr>
      </w:pPr>
      <w:r w:rsidRPr="009B442D">
        <w:rPr>
          <w:rFonts w:ascii="仿宋" w:eastAsia="仿宋" w:hAnsi="仿宋" w:cs="仿宋" w:hint="eastAsia"/>
          <w:b/>
          <w:bCs/>
          <w:color w:val="000000" w:themeColor="text1"/>
          <w:sz w:val="32"/>
          <w:szCs w:val="32"/>
        </w:rPr>
        <w:t>（二）绩效评价的工作过程</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lastRenderedPageBreak/>
        <w:t>根据绩效评价的要求，我们成立了自评工作领导小组，对照自评方案进行研究和布署，党组成员及财务人员全程参与，按照自评方案的要求，对照各实施项目的内容逐条逐项自评。在自评过程发现问题，查找原因，及时纠正偏差，为下一步工作夯实基础。</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三、主要绩效及评价结论</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（一）经济性效益分析：</w:t>
      </w:r>
    </w:p>
    <w:p w:rsidR="00EF1D47" w:rsidRPr="009B442D" w:rsidRDefault="003C0A63">
      <w:pPr>
        <w:spacing w:line="600" w:lineRule="exact"/>
        <w:ind w:firstLineChars="200" w:firstLine="640"/>
        <w:rPr>
          <w:rFonts w:ascii="仿宋_GB2312" w:eastAsia="仿宋_GB2312" w:hAnsi="仿宋_GB2312" w:cs="仿宋_GB2312"/>
          <w:color w:val="000000" w:themeColor="text1"/>
          <w:sz w:val="32"/>
          <w:szCs w:val="32"/>
        </w:rPr>
      </w:pPr>
      <w:r w:rsidRPr="009B442D">
        <w:rPr>
          <w:rFonts w:ascii="仿宋_GB2312" w:eastAsia="仿宋_GB2312" w:hAnsi="仿宋_GB2312" w:cs="仿宋_GB2312" w:hint="eastAsia"/>
          <w:color w:val="000000" w:themeColor="text1"/>
          <w:sz w:val="32"/>
          <w:szCs w:val="32"/>
        </w:rPr>
        <w:t>无</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（二）社会性效益分析</w:t>
      </w:r>
    </w:p>
    <w:p w:rsidR="009B442D" w:rsidRPr="009B442D" w:rsidRDefault="009B442D" w:rsidP="009B442D">
      <w:pPr>
        <w:spacing w:line="360" w:lineRule="auto"/>
        <w:ind w:firstLineChars="150" w:firstLine="480"/>
        <w:contextualSpacing/>
        <w:rPr>
          <w:rFonts w:ascii="仿宋" w:eastAsia="仿宋" w:hAnsi="仿宋"/>
          <w:color w:val="000000" w:themeColor="text1"/>
          <w:sz w:val="32"/>
          <w:szCs w:val="32"/>
        </w:rPr>
      </w:pPr>
      <w:r w:rsidRPr="009B442D">
        <w:rPr>
          <w:rFonts w:ascii="仿宋" w:eastAsia="仿宋" w:hAnsi="仿宋" w:cs="仿宋_GB2312" w:hint="eastAsia"/>
          <w:color w:val="000000" w:themeColor="text1"/>
          <w:sz w:val="32"/>
          <w:szCs w:val="32"/>
        </w:rPr>
        <w:t>①</w:t>
      </w:r>
      <w:r w:rsidRPr="009B442D">
        <w:rPr>
          <w:rFonts w:ascii="仿宋_GB2312" w:eastAsia="仿宋_GB2312" w:hAnsi="仿宋_GB2312" w:cs="仿宋_GB2312" w:hint="eastAsia"/>
          <w:color w:val="000000" w:themeColor="text1"/>
          <w:sz w:val="32"/>
          <w:szCs w:val="32"/>
        </w:rPr>
        <w:t>坚持“三全育人”“五育并举”，树立“素质教育在课堂”理念，深化课程改革，精细教学常规，严格教学管理，105名骨干教师提供线上课程330节、线上检测卷84套。</w:t>
      </w:r>
      <w:r w:rsidRPr="009B442D">
        <w:rPr>
          <w:rFonts w:ascii="仿宋" w:eastAsia="仿宋" w:hAnsi="仿宋" w:hint="eastAsia"/>
          <w:color w:val="000000" w:themeColor="text1"/>
          <w:sz w:val="32"/>
          <w:szCs w:val="32"/>
        </w:rPr>
        <w:t>通过各种教研活动提高了全县教师的教学能力，从而逐步提高了学生的学业成绩。其中</w:t>
      </w:r>
      <w:r w:rsidRPr="009B442D">
        <w:rPr>
          <w:rFonts w:ascii="仿宋_GB2312" w:eastAsia="仿宋_GB2312" w:hAnsi="仿宋_GB2312" w:cs="仿宋_GB2312" w:hint="eastAsia"/>
          <w:b/>
          <w:color w:val="000000" w:themeColor="text1"/>
          <w:sz w:val="32"/>
          <w:szCs w:val="32"/>
        </w:rPr>
        <w:t>中考，</w:t>
      </w:r>
      <w:r w:rsidRPr="009B442D">
        <w:rPr>
          <w:rFonts w:ascii="仿宋_GB2312" w:eastAsia="仿宋_GB2312" w:hAnsi="仿宋_GB2312" w:cs="仿宋_GB2312" w:hint="eastAsia"/>
          <w:color w:val="000000" w:themeColor="text1"/>
          <w:sz w:val="32"/>
          <w:szCs w:val="32"/>
        </w:rPr>
        <w:t>语数外三科总分336分以上783人，占21%，较往年增长186人，提升4%。</w:t>
      </w:r>
      <w:r w:rsidRPr="009B442D">
        <w:rPr>
          <w:rFonts w:ascii="仿宋_GB2312" w:eastAsia="仿宋_GB2312" w:hAnsi="仿宋_GB2312" w:cs="仿宋_GB2312" w:hint="eastAsia"/>
          <w:b/>
          <w:color w:val="000000" w:themeColor="text1"/>
          <w:sz w:val="32"/>
          <w:szCs w:val="32"/>
        </w:rPr>
        <w:t>高考</w:t>
      </w:r>
      <w:r w:rsidRPr="009B442D">
        <w:rPr>
          <w:rFonts w:ascii="仿宋_GB2312" w:eastAsia="仿宋_GB2312" w:hAnsi="仿宋_GB2312" w:cs="仿宋_GB2312" w:hint="eastAsia"/>
          <w:color w:val="000000" w:themeColor="text1"/>
          <w:sz w:val="32"/>
          <w:szCs w:val="32"/>
        </w:rPr>
        <w:t>，县一中王茜同学裸分664分进入全省文科前20强，荣膺市文科状元，荣录北京大学。县一中李正午同学裸分675分位居市理科第四名。全县600分以上高分人数65人；二本上线996人；飞行员上线3人。职业中专</w:t>
      </w:r>
      <w:r w:rsidRPr="009B442D">
        <w:rPr>
          <w:rFonts w:ascii="仿宋_GB2312" w:eastAsia="仿宋_GB2312" w:hAnsi="仿宋_GB2312" w:cs="仿宋_GB2312" w:hint="eastAsia"/>
          <w:b/>
          <w:bCs/>
          <w:color w:val="000000" w:themeColor="text1"/>
          <w:kern w:val="0"/>
          <w:sz w:val="32"/>
          <w:szCs w:val="32"/>
        </w:rPr>
        <w:t>对口升学上线</w:t>
      </w:r>
      <w:r w:rsidRPr="009B442D">
        <w:rPr>
          <w:rFonts w:ascii="仿宋_GB2312" w:eastAsia="仿宋_GB2312" w:hAnsi="仿宋_GB2312" w:cs="仿宋_GB2312" w:hint="eastAsia"/>
          <w:color w:val="000000" w:themeColor="text1"/>
          <w:sz w:val="32"/>
          <w:szCs w:val="32"/>
        </w:rPr>
        <w:t>突破4人。高中学考一次性合格率98.65%，全市第三。</w:t>
      </w:r>
    </w:p>
    <w:p w:rsidR="009B442D" w:rsidRPr="009B442D" w:rsidRDefault="009B442D" w:rsidP="009B442D">
      <w:pPr>
        <w:spacing w:line="360" w:lineRule="auto"/>
        <w:ind w:firstLineChars="150" w:firstLine="480"/>
        <w:contextualSpacing/>
        <w:rPr>
          <w:rFonts w:ascii="仿宋" w:eastAsia="仿宋" w:hAnsi="仿宋"/>
          <w:color w:val="000000" w:themeColor="text1"/>
          <w:sz w:val="32"/>
          <w:szCs w:val="32"/>
        </w:rPr>
      </w:pPr>
      <w:r w:rsidRPr="009B442D">
        <w:rPr>
          <w:rFonts w:ascii="仿宋" w:eastAsia="仿宋" w:hAnsi="仿宋" w:hint="eastAsia"/>
          <w:color w:val="000000" w:themeColor="text1"/>
          <w:sz w:val="32"/>
          <w:szCs w:val="32"/>
        </w:rPr>
        <w:t>②、通过项目的实施， 逐步缩小了我县区域、城乡、校际教育教学水平的差距，让人民群众切切实实感受到了我县</w:t>
      </w:r>
      <w:r w:rsidRPr="009B442D">
        <w:rPr>
          <w:rFonts w:ascii="仿宋" w:eastAsia="仿宋" w:hAnsi="仿宋" w:hint="eastAsia"/>
          <w:color w:val="000000" w:themeColor="text1"/>
          <w:sz w:val="32"/>
          <w:szCs w:val="32"/>
        </w:rPr>
        <w:lastRenderedPageBreak/>
        <w:t>教育教学质量的提高和均衡发展。</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（三）环境性效益分析：</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通过环境保护和垃圾分类知识宣传，倡导全民养成低碳、节能减排的科学生活方式；注重绿色环保、生态种养、要金山银山，更要青山绿水。</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（四）可持续性影响分析：</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通过一系列</w:t>
      </w:r>
      <w:r w:rsidR="009B442D" w:rsidRPr="009B442D">
        <w:rPr>
          <w:rFonts w:ascii="仿宋" w:eastAsia="仿宋" w:hAnsi="仿宋" w:cs="仿宋" w:hint="eastAsia"/>
          <w:color w:val="000000" w:themeColor="text1"/>
          <w:sz w:val="32"/>
          <w:szCs w:val="32"/>
        </w:rPr>
        <w:t>教研教学活动</w:t>
      </w:r>
      <w:r w:rsidRPr="009B442D">
        <w:rPr>
          <w:rFonts w:ascii="仿宋" w:eastAsia="仿宋" w:hAnsi="仿宋" w:cs="仿宋" w:hint="eastAsia"/>
          <w:color w:val="000000" w:themeColor="text1"/>
          <w:sz w:val="32"/>
          <w:szCs w:val="32"/>
        </w:rPr>
        <w:t>的开展，将会不断提升全县</w:t>
      </w:r>
      <w:r w:rsidR="009B442D" w:rsidRPr="009B442D">
        <w:rPr>
          <w:rFonts w:ascii="仿宋" w:eastAsia="仿宋" w:hAnsi="仿宋" w:cs="仿宋" w:hint="eastAsia"/>
          <w:color w:val="000000" w:themeColor="text1"/>
          <w:sz w:val="32"/>
          <w:szCs w:val="32"/>
        </w:rPr>
        <w:t>教师的</w:t>
      </w:r>
      <w:r w:rsidRPr="009B442D">
        <w:rPr>
          <w:rFonts w:ascii="仿宋" w:eastAsia="仿宋" w:hAnsi="仿宋" w:cs="仿宋" w:hint="eastAsia"/>
          <w:color w:val="000000" w:themeColor="text1"/>
          <w:sz w:val="32"/>
          <w:szCs w:val="32"/>
        </w:rPr>
        <w:t>文化素养</w:t>
      </w:r>
      <w:r w:rsidR="009B442D" w:rsidRPr="009B442D">
        <w:rPr>
          <w:rFonts w:ascii="仿宋" w:eastAsia="仿宋" w:hAnsi="仿宋" w:cs="仿宋" w:hint="eastAsia"/>
          <w:color w:val="000000" w:themeColor="text1"/>
          <w:sz w:val="32"/>
          <w:szCs w:val="32"/>
        </w:rPr>
        <w:t>和专业成长</w:t>
      </w:r>
      <w:r w:rsidRPr="009B442D">
        <w:rPr>
          <w:rFonts w:ascii="仿宋" w:eastAsia="仿宋" w:hAnsi="仿宋" w:cs="仿宋" w:hint="eastAsia"/>
          <w:color w:val="000000" w:themeColor="text1"/>
          <w:sz w:val="32"/>
          <w:szCs w:val="32"/>
        </w:rPr>
        <w:t>，</w:t>
      </w:r>
      <w:r w:rsidR="009B442D" w:rsidRPr="009B442D">
        <w:rPr>
          <w:rFonts w:ascii="仿宋" w:eastAsia="仿宋" w:hAnsi="仿宋" w:cs="仿宋" w:hint="eastAsia"/>
          <w:color w:val="000000" w:themeColor="text1"/>
          <w:sz w:val="32"/>
          <w:szCs w:val="32"/>
        </w:rPr>
        <w:t>从而逐步提高全县教学质量，为南县人民培养更多优秀人才</w:t>
      </w:r>
      <w:r w:rsidRPr="009B442D">
        <w:rPr>
          <w:rFonts w:ascii="仿宋" w:eastAsia="仿宋" w:hAnsi="仿宋" w:cs="仿宋" w:hint="eastAsia"/>
          <w:color w:val="000000" w:themeColor="text1"/>
          <w:sz w:val="32"/>
          <w:szCs w:val="32"/>
        </w:rPr>
        <w:t>。</w:t>
      </w:r>
    </w:p>
    <w:p w:rsidR="00EF1D47" w:rsidRPr="009B442D" w:rsidRDefault="00ED07F2">
      <w:pPr>
        <w:pStyle w:val="1"/>
        <w:numPr>
          <w:ilvl w:val="0"/>
          <w:numId w:val="2"/>
        </w:numPr>
        <w:spacing w:line="600" w:lineRule="exact"/>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存在的问题</w:t>
      </w:r>
    </w:p>
    <w:p w:rsidR="009B442D" w:rsidRPr="009B442D" w:rsidRDefault="009B442D" w:rsidP="009B442D">
      <w:pPr>
        <w:pStyle w:val="a6"/>
        <w:spacing w:line="360" w:lineRule="auto"/>
        <w:ind w:left="640" w:firstLineChars="0" w:firstLine="0"/>
        <w:contextualSpacing/>
        <w:rPr>
          <w:rFonts w:ascii="仿宋" w:eastAsia="仿宋" w:hAnsi="仿宋"/>
          <w:color w:val="000000" w:themeColor="text1"/>
          <w:sz w:val="32"/>
          <w:szCs w:val="32"/>
        </w:rPr>
      </w:pPr>
      <w:r w:rsidRPr="009B442D">
        <w:rPr>
          <w:rFonts w:ascii="仿宋" w:eastAsia="仿宋" w:hAnsi="仿宋" w:hint="eastAsia"/>
          <w:color w:val="000000" w:themeColor="text1"/>
          <w:sz w:val="32"/>
          <w:szCs w:val="32"/>
        </w:rPr>
        <w:t>因教研员配备不齐，教研工作任务繁重又受经费限制，</w:t>
      </w:r>
    </w:p>
    <w:p w:rsidR="009B442D" w:rsidRPr="009B442D" w:rsidRDefault="009B442D" w:rsidP="009B442D">
      <w:pPr>
        <w:spacing w:line="360" w:lineRule="auto"/>
        <w:contextualSpacing/>
        <w:rPr>
          <w:rFonts w:ascii="仿宋" w:eastAsia="仿宋" w:hAnsi="仿宋"/>
          <w:color w:val="000000" w:themeColor="text1"/>
          <w:sz w:val="32"/>
          <w:szCs w:val="32"/>
        </w:rPr>
      </w:pPr>
      <w:r w:rsidRPr="009B442D">
        <w:rPr>
          <w:rFonts w:ascii="仿宋" w:eastAsia="仿宋" w:hAnsi="仿宋" w:hint="eastAsia"/>
          <w:color w:val="000000" w:themeColor="text1"/>
          <w:sz w:val="32"/>
          <w:szCs w:val="32"/>
        </w:rPr>
        <w:t>自主活动空间不大、外出参加集中培训的机会不多。</w:t>
      </w:r>
    </w:p>
    <w:p w:rsidR="00EF1D47" w:rsidRPr="009B442D" w:rsidRDefault="00ED07F2">
      <w:pPr>
        <w:spacing w:line="600" w:lineRule="exact"/>
        <w:ind w:firstLineChars="200" w:firstLine="643"/>
        <w:rPr>
          <w:rFonts w:ascii="仿宋" w:eastAsia="仿宋" w:hAnsi="仿宋" w:cs="仿宋"/>
          <w:b/>
          <w:bCs/>
          <w:color w:val="000000" w:themeColor="text1"/>
          <w:sz w:val="32"/>
          <w:szCs w:val="32"/>
        </w:rPr>
      </w:pPr>
      <w:r w:rsidRPr="009B442D">
        <w:rPr>
          <w:rFonts w:ascii="仿宋" w:eastAsia="仿宋" w:hAnsi="仿宋" w:cs="仿宋" w:hint="eastAsia"/>
          <w:b/>
          <w:bCs/>
          <w:color w:val="000000" w:themeColor="text1"/>
          <w:sz w:val="32"/>
          <w:szCs w:val="32"/>
        </w:rPr>
        <w:t xml:space="preserve">五、有关建议 </w:t>
      </w:r>
    </w:p>
    <w:p w:rsidR="00EF1D47" w:rsidRPr="009B442D" w:rsidRDefault="00ED07F2">
      <w:pPr>
        <w:spacing w:line="600" w:lineRule="exact"/>
        <w:ind w:firstLineChars="200" w:firstLine="640"/>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财政部门根据教育实际情况，适当增加预算。</w:t>
      </w:r>
    </w:p>
    <w:p w:rsidR="00EF1D47" w:rsidRPr="009B442D" w:rsidRDefault="00ED07F2">
      <w:pPr>
        <w:numPr>
          <w:ilvl w:val="0"/>
          <w:numId w:val="3"/>
        </w:numPr>
        <w:spacing w:line="600" w:lineRule="exact"/>
        <w:ind w:firstLineChars="200" w:firstLine="643"/>
        <w:rPr>
          <w:rFonts w:ascii="仿宋" w:eastAsia="仿宋" w:hAnsi="仿宋" w:cs="仿宋"/>
          <w:color w:val="000000" w:themeColor="text1"/>
          <w:sz w:val="32"/>
          <w:szCs w:val="32"/>
        </w:rPr>
      </w:pPr>
      <w:r w:rsidRPr="009B442D">
        <w:rPr>
          <w:rFonts w:ascii="仿宋" w:eastAsia="仿宋" w:hAnsi="仿宋" w:cs="仿宋" w:hint="eastAsia"/>
          <w:b/>
          <w:bCs/>
          <w:color w:val="000000" w:themeColor="text1"/>
          <w:sz w:val="32"/>
          <w:szCs w:val="32"/>
        </w:rPr>
        <w:t>其他需要说明的问题：无</w:t>
      </w:r>
    </w:p>
    <w:p w:rsidR="00EF1D47" w:rsidRPr="009B442D" w:rsidRDefault="00ED07F2">
      <w:pPr>
        <w:spacing w:line="600" w:lineRule="exact"/>
        <w:jc w:val="right"/>
        <w:rPr>
          <w:rFonts w:ascii="仿宋" w:eastAsia="仿宋" w:hAnsi="仿宋" w:cs="仿宋"/>
          <w:color w:val="000000" w:themeColor="text1"/>
          <w:sz w:val="32"/>
          <w:szCs w:val="32"/>
        </w:rPr>
      </w:pPr>
      <w:r w:rsidRPr="009B442D">
        <w:rPr>
          <w:rFonts w:ascii="仿宋" w:eastAsia="仿宋" w:hAnsi="仿宋" w:cs="仿宋" w:hint="eastAsia"/>
          <w:color w:val="000000" w:themeColor="text1"/>
          <w:sz w:val="32"/>
          <w:szCs w:val="32"/>
        </w:rPr>
        <w:t>南县教育局</w:t>
      </w:r>
      <w:r w:rsidR="009A69A3">
        <w:rPr>
          <w:rFonts w:ascii="仿宋" w:eastAsia="仿宋" w:hAnsi="仿宋" w:cs="仿宋" w:hint="eastAsia"/>
          <w:color w:val="000000" w:themeColor="text1"/>
          <w:sz w:val="32"/>
          <w:szCs w:val="32"/>
        </w:rPr>
        <w:t>教学研究室</w:t>
      </w:r>
    </w:p>
    <w:p w:rsidR="00EF1D47" w:rsidRPr="009B442D" w:rsidRDefault="00ED07F2">
      <w:pPr>
        <w:spacing w:line="600" w:lineRule="exact"/>
        <w:jc w:val="right"/>
        <w:rPr>
          <w:color w:val="000000" w:themeColor="text1"/>
        </w:rPr>
      </w:pPr>
      <w:r w:rsidRPr="009B442D">
        <w:rPr>
          <w:rFonts w:ascii="仿宋" w:eastAsia="仿宋" w:hAnsi="仿宋" w:cs="仿宋" w:hint="eastAsia"/>
          <w:color w:val="000000" w:themeColor="text1"/>
          <w:sz w:val="32"/>
          <w:szCs w:val="32"/>
        </w:rPr>
        <w:t>2021年3月11日</w:t>
      </w:r>
    </w:p>
    <w:p w:rsidR="00EF1D47" w:rsidRPr="009B442D" w:rsidRDefault="00EF1D47">
      <w:pPr>
        <w:spacing w:line="600" w:lineRule="exact"/>
        <w:rPr>
          <w:color w:val="000000" w:themeColor="text1"/>
        </w:rPr>
      </w:pPr>
    </w:p>
    <w:sectPr w:rsidR="00EF1D47" w:rsidRPr="009B442D" w:rsidSect="00EF1D47">
      <w:headerReference w:type="even" r:id="rId8"/>
      <w:headerReference w:type="default" r:id="rId9"/>
      <w:footerReference w:type="default" r:id="rId10"/>
      <w:head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F7" w:rsidRDefault="005D4AF7" w:rsidP="00EF1D47">
      <w:r>
        <w:separator/>
      </w:r>
    </w:p>
  </w:endnote>
  <w:endnote w:type="continuationSeparator" w:id="0">
    <w:p w:rsidR="005D4AF7" w:rsidRDefault="005D4AF7" w:rsidP="00EF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47" w:rsidRDefault="00904E26">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EF1D47" w:rsidRDefault="00904E26">
                <w:pPr>
                  <w:snapToGrid w:val="0"/>
                  <w:rPr>
                    <w:sz w:val="18"/>
                  </w:rPr>
                </w:pPr>
                <w:r>
                  <w:fldChar w:fldCharType="begin"/>
                </w:r>
                <w:r w:rsidR="00ED07F2">
                  <w:instrText xml:space="preserve"> PAGE  \* MERGEFORMAT </w:instrText>
                </w:r>
                <w:r>
                  <w:fldChar w:fldCharType="separate"/>
                </w:r>
                <w:r w:rsidR="009A69A3">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F7" w:rsidRDefault="005D4AF7" w:rsidP="00EF1D47">
      <w:r>
        <w:separator/>
      </w:r>
    </w:p>
  </w:footnote>
  <w:footnote w:type="continuationSeparator" w:id="0">
    <w:p w:rsidR="005D4AF7" w:rsidRDefault="005D4AF7" w:rsidP="00EF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47" w:rsidRDefault="00EF1D47">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47" w:rsidRDefault="00EF1D47">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47" w:rsidRDefault="00EF1D47">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3BB608"/>
    <w:multiLevelType w:val="singleLevel"/>
    <w:tmpl w:val="B63BB608"/>
    <w:lvl w:ilvl="0">
      <w:start w:val="6"/>
      <w:numFmt w:val="chineseCounting"/>
      <w:suff w:val="nothing"/>
      <w:lvlText w:val="%1、"/>
      <w:lvlJc w:val="left"/>
      <w:rPr>
        <w:rFonts w:hint="eastAsia"/>
      </w:rPr>
    </w:lvl>
  </w:abstractNum>
  <w:abstractNum w:abstractNumId="1">
    <w:nsid w:val="E5ABAE0B"/>
    <w:multiLevelType w:val="singleLevel"/>
    <w:tmpl w:val="E5ABAE0B"/>
    <w:lvl w:ilvl="0">
      <w:start w:val="1"/>
      <w:numFmt w:val="decimal"/>
      <w:suff w:val="nothing"/>
      <w:lvlText w:val="%1、"/>
      <w:lvlJc w:val="left"/>
    </w:lvl>
  </w:abstractNum>
  <w:abstractNum w:abstractNumId="2">
    <w:nsid w:val="20157C51"/>
    <w:multiLevelType w:val="singleLevel"/>
    <w:tmpl w:val="20157C51"/>
    <w:lvl w:ilvl="0">
      <w:start w:val="4"/>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DA4ECB"/>
    <w:rsid w:val="0009461F"/>
    <w:rsid w:val="00095046"/>
    <w:rsid w:val="000E03E8"/>
    <w:rsid w:val="00113EEE"/>
    <w:rsid w:val="0018738D"/>
    <w:rsid w:val="001A7154"/>
    <w:rsid w:val="003C0A63"/>
    <w:rsid w:val="004278C1"/>
    <w:rsid w:val="005523B2"/>
    <w:rsid w:val="005915F8"/>
    <w:rsid w:val="005D4AF7"/>
    <w:rsid w:val="006D1AC9"/>
    <w:rsid w:val="008C2596"/>
    <w:rsid w:val="008D5DBF"/>
    <w:rsid w:val="00904E26"/>
    <w:rsid w:val="009223F9"/>
    <w:rsid w:val="009A69A3"/>
    <w:rsid w:val="009A7321"/>
    <w:rsid w:val="009B442D"/>
    <w:rsid w:val="00A40BDD"/>
    <w:rsid w:val="00A5251B"/>
    <w:rsid w:val="00A71FDE"/>
    <w:rsid w:val="00B10DE4"/>
    <w:rsid w:val="00C03FD2"/>
    <w:rsid w:val="00ED07F2"/>
    <w:rsid w:val="00EF1D47"/>
    <w:rsid w:val="034911D9"/>
    <w:rsid w:val="063407A8"/>
    <w:rsid w:val="0D1D090D"/>
    <w:rsid w:val="1AAB5D73"/>
    <w:rsid w:val="1E2958E0"/>
    <w:rsid w:val="27144D3A"/>
    <w:rsid w:val="288F7F80"/>
    <w:rsid w:val="2DF9571A"/>
    <w:rsid w:val="42DA4ECB"/>
    <w:rsid w:val="489A7C7A"/>
    <w:rsid w:val="4E72041F"/>
    <w:rsid w:val="5E86300D"/>
    <w:rsid w:val="5F235DDE"/>
    <w:rsid w:val="616B5187"/>
    <w:rsid w:val="6D2908A1"/>
    <w:rsid w:val="6EDB239C"/>
    <w:rsid w:val="6F603154"/>
    <w:rsid w:val="708F7808"/>
    <w:rsid w:val="768C15AF"/>
    <w:rsid w:val="79E75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F1D4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EF1D47"/>
  </w:style>
  <w:style w:type="paragraph" w:styleId="a3">
    <w:name w:val="footer"/>
    <w:basedOn w:val="a"/>
    <w:qFormat/>
    <w:rsid w:val="00EF1D47"/>
    <w:pPr>
      <w:tabs>
        <w:tab w:val="center" w:pos="4153"/>
        <w:tab w:val="right" w:pos="8306"/>
      </w:tabs>
      <w:snapToGrid w:val="0"/>
      <w:jc w:val="left"/>
    </w:pPr>
    <w:rPr>
      <w:sz w:val="18"/>
    </w:rPr>
  </w:style>
  <w:style w:type="paragraph" w:styleId="a4">
    <w:name w:val="header"/>
    <w:basedOn w:val="a"/>
    <w:qFormat/>
    <w:rsid w:val="00EF1D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rsid w:val="00EF1D47"/>
    <w:pPr>
      <w:widowControl w:val="0"/>
      <w:spacing w:line="540" w:lineRule="exact"/>
      <w:jc w:val="both"/>
    </w:pPr>
    <w:rPr>
      <w:rFonts w:asciiTheme="minorHAnsi" w:eastAsiaTheme="minorEastAsia" w:hAnsiTheme="minorHAnsi" w:cstheme="minorBidi"/>
      <w:kern w:val="2"/>
      <w:sz w:val="21"/>
      <w:szCs w:val="22"/>
    </w:rPr>
  </w:style>
  <w:style w:type="paragraph" w:styleId="a6">
    <w:name w:val="List Paragraph"/>
    <w:basedOn w:val="a"/>
    <w:uiPriority w:val="99"/>
    <w:unhideWhenUsed/>
    <w:rsid w:val="009B442D"/>
    <w:pPr>
      <w:ind w:firstLineChars="200" w:firstLine="420"/>
    </w:pPr>
  </w:style>
</w:styles>
</file>

<file path=word/webSettings.xml><?xml version="1.0" encoding="utf-8"?>
<w:webSettings xmlns:r="http://schemas.openxmlformats.org/officeDocument/2006/relationships" xmlns:w="http://schemas.openxmlformats.org/wordprocessingml/2006/main">
  <w:divs>
    <w:div w:id="124584868">
      <w:bodyDiv w:val="1"/>
      <w:marLeft w:val="0"/>
      <w:marRight w:val="0"/>
      <w:marTop w:val="0"/>
      <w:marBottom w:val="0"/>
      <w:divBdr>
        <w:top w:val="none" w:sz="0" w:space="0" w:color="auto"/>
        <w:left w:val="none" w:sz="0" w:space="0" w:color="auto"/>
        <w:bottom w:val="none" w:sz="0" w:space="0" w:color="auto"/>
        <w:right w:val="none" w:sz="0" w:space="0" w:color="auto"/>
      </w:divBdr>
    </w:div>
    <w:div w:id="614291218">
      <w:bodyDiv w:val="1"/>
      <w:marLeft w:val="0"/>
      <w:marRight w:val="0"/>
      <w:marTop w:val="0"/>
      <w:marBottom w:val="0"/>
      <w:divBdr>
        <w:top w:val="none" w:sz="0" w:space="0" w:color="auto"/>
        <w:left w:val="none" w:sz="0" w:space="0" w:color="auto"/>
        <w:bottom w:val="none" w:sz="0" w:space="0" w:color="auto"/>
        <w:right w:val="none" w:sz="0" w:space="0" w:color="auto"/>
      </w:divBdr>
    </w:div>
    <w:div w:id="124645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Administrator</cp:lastModifiedBy>
  <cp:revision>18</cp:revision>
  <dcterms:created xsi:type="dcterms:W3CDTF">2021-03-08T01:36:00Z</dcterms:created>
  <dcterms:modified xsi:type="dcterms:W3CDTF">2021-03-31T07:47:00Z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