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F" w:rsidRDefault="003F3DDF" w:rsidP="00AF747C">
      <w:pPr>
        <w:pStyle w:val="a3"/>
        <w:spacing w:before="250"/>
        <w:jc w:val="center"/>
        <w:rPr>
          <w:rFonts w:ascii="宋体" w:eastAsia="宋体" w:hAnsi="宋体" w:cs="宋体"/>
          <w:sz w:val="32"/>
          <w:szCs w:val="22"/>
        </w:rPr>
      </w:pPr>
      <w:r>
        <w:rPr>
          <w:rFonts w:ascii="宋体" w:eastAsia="宋体" w:hAnsi="宋体" w:cs="宋体" w:hint="eastAsia"/>
          <w:sz w:val="32"/>
          <w:szCs w:val="22"/>
        </w:rPr>
        <w:t>2019</w:t>
      </w:r>
      <w:bookmarkStart w:id="0" w:name="_GoBack"/>
      <w:bookmarkEnd w:id="0"/>
      <w:r w:rsidR="0046591F" w:rsidRPr="0046591F">
        <w:rPr>
          <w:rFonts w:ascii="宋体" w:eastAsia="宋体" w:hAnsi="宋体" w:cs="宋体"/>
          <w:sz w:val="32"/>
          <w:szCs w:val="22"/>
        </w:rPr>
        <w:t>年</w:t>
      </w:r>
      <w:r w:rsidR="0046591F" w:rsidRPr="0046591F">
        <w:rPr>
          <w:rFonts w:ascii="宋体" w:eastAsia="宋体" w:hAnsi="宋体" w:cs="宋体" w:hint="eastAsia"/>
          <w:sz w:val="32"/>
          <w:szCs w:val="22"/>
        </w:rPr>
        <w:t>南县</w:t>
      </w:r>
      <w:r w:rsidR="0046591F" w:rsidRPr="0046591F">
        <w:rPr>
          <w:rFonts w:ascii="宋体" w:eastAsia="宋体" w:hAnsi="宋体" w:cs="宋体"/>
          <w:sz w:val="32"/>
          <w:szCs w:val="22"/>
        </w:rPr>
        <w:t>政府新增</w:t>
      </w:r>
      <w:r w:rsidR="00CD0B0F">
        <w:rPr>
          <w:rFonts w:ascii="宋体" w:eastAsia="宋体" w:hAnsi="宋体" w:cs="宋体" w:hint="eastAsia"/>
          <w:sz w:val="32"/>
          <w:szCs w:val="22"/>
        </w:rPr>
        <w:t>一般</w:t>
      </w:r>
      <w:r w:rsidR="0046591F" w:rsidRPr="0046591F">
        <w:rPr>
          <w:rFonts w:ascii="宋体" w:eastAsia="宋体" w:hAnsi="宋体" w:cs="宋体"/>
          <w:sz w:val="32"/>
          <w:szCs w:val="22"/>
        </w:rPr>
        <w:t>债务安排情况表</w:t>
      </w:r>
    </w:p>
    <w:p w:rsidR="00920A9B" w:rsidRDefault="00BA5EAB" w:rsidP="0046591F">
      <w:pPr>
        <w:pStyle w:val="a3"/>
        <w:spacing w:before="250"/>
        <w:ind w:firstLineChars="2150" w:firstLine="4515"/>
      </w:pPr>
      <w:r>
        <w:t>单位：亿元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9"/>
      </w:tblGrid>
      <w:tr w:rsidR="00920A9B" w:rsidTr="003F3DDF">
        <w:trPr>
          <w:trHeight w:val="572"/>
        </w:trPr>
        <w:tc>
          <w:tcPr>
            <w:tcW w:w="3853" w:type="dxa"/>
            <w:tcBorders>
              <w:left w:val="nil"/>
            </w:tcBorders>
          </w:tcPr>
          <w:p w:rsidR="00920A9B" w:rsidRDefault="00BA5EAB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559" w:type="dxa"/>
            <w:tcBorders>
              <w:right w:val="nil"/>
            </w:tcBorders>
          </w:tcPr>
          <w:p w:rsidR="00920A9B" w:rsidRDefault="00AF747C">
            <w:pPr>
              <w:pStyle w:val="TableParagraph"/>
              <w:spacing w:before="145"/>
              <w:ind w:right="177"/>
              <w:rPr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金额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3F3DDF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一、</w:t>
            </w:r>
            <w:r w:rsidR="003F3DDF">
              <w:rPr>
                <w:rFonts w:hint="eastAsia"/>
                <w:sz w:val="21"/>
              </w:rPr>
              <w:t>公路</w:t>
            </w:r>
            <w:r w:rsidRPr="00AF747C">
              <w:rPr>
                <w:sz w:val="21"/>
              </w:rPr>
              <w:t>建设项目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CD0B0F" w:rsidP="003F3DD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</w:t>
            </w:r>
            <w:r w:rsidR="003F3DDF">
              <w:rPr>
                <w:rFonts w:ascii="Times New Roman" w:hint="eastAsia"/>
                <w:sz w:val="21"/>
                <w:lang w:val="en-US"/>
              </w:rPr>
              <w:t>80005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3F3DDF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二、</w:t>
            </w:r>
            <w:r w:rsidR="003F3DDF">
              <w:rPr>
                <w:rFonts w:hint="eastAsia"/>
                <w:sz w:val="21"/>
              </w:rPr>
              <w:t>异地扶贫搬迁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3F3DDF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0.64995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3F3DDF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三、</w:t>
            </w:r>
            <w:r w:rsidR="003F3DDF">
              <w:rPr>
                <w:rFonts w:hint="eastAsia"/>
                <w:sz w:val="21"/>
              </w:rPr>
              <w:t>化解大班额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3F3DDF" w:rsidP="00CD0B0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0.03</w:t>
            </w:r>
          </w:p>
        </w:tc>
      </w:tr>
      <w:tr w:rsidR="00AF747C" w:rsidRPr="00AF747C" w:rsidTr="003F3DDF">
        <w:trPr>
          <w:trHeight w:val="538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AF747C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3F3DDF" w:rsidP="00CD0B0F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1.48</w:t>
            </w:r>
          </w:p>
        </w:tc>
      </w:tr>
    </w:tbl>
    <w:p w:rsidR="00920A9B" w:rsidRDefault="00920A9B" w:rsidP="00AF747C">
      <w:pPr>
        <w:spacing w:before="21"/>
        <w:ind w:right="519"/>
        <w:jc w:val="right"/>
        <w:rPr>
          <w:rFonts w:ascii="方正书宋_GBK" w:hAnsi="方正书宋_GBK"/>
          <w:sz w:val="28"/>
        </w:rPr>
      </w:pPr>
    </w:p>
    <w:sectPr w:rsidR="00920A9B">
      <w:type w:val="continuous"/>
      <w:pgSz w:w="9190" w:h="13720"/>
      <w:pgMar w:top="160" w:right="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D60"/>
    <w:multiLevelType w:val="hybridMultilevel"/>
    <w:tmpl w:val="1C9A91A4"/>
    <w:lvl w:ilvl="0" w:tplc="1C425EE6">
      <w:start w:val="1"/>
      <w:numFmt w:val="japaneseCounting"/>
      <w:lvlText w:val="%1、"/>
      <w:lvlJc w:val="left"/>
      <w:pPr>
        <w:ind w:left="42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20A9B"/>
    <w:rsid w:val="003F3DDF"/>
    <w:rsid w:val="0046591F"/>
    <w:rsid w:val="00920A9B"/>
    <w:rsid w:val="00AF747C"/>
    <w:rsid w:val="00BA5EAB"/>
    <w:rsid w:val="00CD0B0F"/>
    <w:rsid w:val="38E77B98"/>
    <w:rsid w:val="660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书宋_GBK" w:eastAsia="方正书宋_GBK" w:hAnsi="方正书宋_GBK" w:cs="方正书宋_GBK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character" w:customStyle="1" w:styleId="font11">
    <w:name w:val="font11"/>
    <w:basedOn w:val="a0"/>
    <w:rsid w:val="00AF747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2020-04-23T03:13:00Z</dcterms:created>
  <dcterms:modified xsi:type="dcterms:W3CDTF">2021-05-08T02:52:00Z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