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38" w:rsidRPr="00E16971" w:rsidRDefault="00DF3F38" w:rsidP="00DF3F38">
      <w:pPr>
        <w:overflowPunct w:val="0"/>
        <w:topLinePunct/>
        <w:spacing w:line="580" w:lineRule="exact"/>
        <w:jc w:val="center"/>
        <w:textAlignment w:val="baseline"/>
        <w:rPr>
          <w:rFonts w:ascii="Times New Roman" w:eastAsia="方正小标宋简体" w:hAnsi="Times New Roman"/>
          <w:kern w:val="21"/>
          <w:sz w:val="44"/>
          <w:szCs w:val="44"/>
        </w:rPr>
      </w:pPr>
      <w:r w:rsidRPr="00E16971">
        <w:rPr>
          <w:rFonts w:ascii="Times New Roman" w:eastAsia="方正小标宋简体" w:hAnsi="Times New Roman"/>
          <w:kern w:val="21"/>
          <w:sz w:val="44"/>
          <w:szCs w:val="44"/>
        </w:rPr>
        <w:t>南县</w:t>
      </w:r>
      <w:r w:rsidRPr="00E16971">
        <w:rPr>
          <w:rFonts w:ascii="Times New Roman" w:eastAsia="方正小标宋简体" w:hAnsi="Times New Roman" w:hint="eastAsia"/>
          <w:kern w:val="21"/>
          <w:sz w:val="44"/>
          <w:szCs w:val="44"/>
        </w:rPr>
        <w:t>华阁镇</w:t>
      </w:r>
      <w:r w:rsidRPr="00E16971">
        <w:rPr>
          <w:rFonts w:ascii="Times New Roman" w:eastAsia="方正小标宋简体" w:hAnsi="Times New Roman"/>
          <w:kern w:val="21"/>
          <w:sz w:val="44"/>
          <w:szCs w:val="44"/>
        </w:rPr>
        <w:t>202</w:t>
      </w:r>
      <w:r w:rsidR="00C62B9A">
        <w:rPr>
          <w:rFonts w:ascii="Times New Roman" w:eastAsia="方正小标宋简体" w:hAnsi="Times New Roman" w:hint="eastAsia"/>
          <w:kern w:val="21"/>
          <w:sz w:val="44"/>
          <w:szCs w:val="44"/>
        </w:rPr>
        <w:t>1</w:t>
      </w:r>
      <w:r w:rsidRPr="00E16971">
        <w:rPr>
          <w:rFonts w:ascii="Times New Roman" w:eastAsia="方正小标宋简体" w:hAnsi="Times New Roman"/>
          <w:kern w:val="21"/>
          <w:sz w:val="44"/>
          <w:szCs w:val="44"/>
        </w:rPr>
        <w:t>年部门预算说明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21"/>
        <w:jc w:val="center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</w:p>
    <w:p w:rsidR="00DF3F38" w:rsidRPr="00E16971" w:rsidRDefault="00DF3F38" w:rsidP="00B14F85">
      <w:pPr>
        <w:overflowPunct w:val="0"/>
        <w:topLinePunct/>
        <w:spacing w:afterLines="50" w:line="580" w:lineRule="exact"/>
        <w:ind w:firstLineChars="200" w:firstLine="621"/>
        <w:jc w:val="center"/>
        <w:textAlignment w:val="baseline"/>
        <w:rPr>
          <w:rFonts w:ascii="Times New Roman" w:eastAsia="方正小标宋简体" w:hAnsi="Times New Roman"/>
          <w:kern w:val="21"/>
        </w:rPr>
      </w:pPr>
      <w:r w:rsidRPr="00E16971">
        <w:rPr>
          <w:rFonts w:ascii="Times New Roman" w:eastAsia="方正小标宋简体" w:hAnsi="Times New Roman"/>
          <w:kern w:val="21"/>
          <w:sz w:val="31"/>
          <w:szCs w:val="31"/>
        </w:rPr>
        <w:t>第一部分</w:t>
      </w:r>
      <w:r w:rsidRPr="00E16971">
        <w:rPr>
          <w:rFonts w:ascii="Times New Roman" w:eastAsia="方正小标宋简体" w:hAnsi="Times New Roman"/>
          <w:kern w:val="21"/>
          <w:sz w:val="31"/>
          <w:szCs w:val="31"/>
        </w:rPr>
        <w:t xml:space="preserve"> </w:t>
      </w:r>
      <w:r w:rsidRPr="00E16971">
        <w:rPr>
          <w:rFonts w:ascii="Times New Roman" w:eastAsia="方正小标宋简体" w:hAnsi="Times New Roman"/>
          <w:kern w:val="21"/>
          <w:sz w:val="31"/>
          <w:szCs w:val="31"/>
        </w:rPr>
        <w:t>部门概况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 w:rsidRPr="00E16971">
        <w:rPr>
          <w:rFonts w:ascii="Times New Roman" w:eastAsia="黑体" w:hAnsi="Times New Roman"/>
          <w:kern w:val="21"/>
          <w:sz w:val="31"/>
          <w:szCs w:val="31"/>
        </w:rPr>
        <w:t>一、部门职能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/>
          <w:kern w:val="21"/>
          <w:sz w:val="32"/>
          <w:szCs w:val="32"/>
        </w:rPr>
        <w:t>南县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华阁镇人民政府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是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南县县委、县人民政府领导下的镇一级政权机构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。主要职能包括：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（一）制定和组织实施经济、科技和社会发展计划，制定资源开发技术改造和产业结构调整方案，组织指导好各业生产，搞好商品流通，协调好本镇与外地区的经济交流与合作，抓好招商引资，人才引进项目开发，不断培育市场体系，组织经济运行，促进经济发展。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（二）制定并组织实施村镇建设规划，部署重点工程建设，地方道路建设及公共设施，水利设施的管理，负责土地、林木、水等自然资源和生态环境的保护，做好护林防火工作。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（三）负责本行政区域内的精准扶贫、民政、计划生育、文化教育、卫生、体育等社会公益事业的综合性工作，维护一切经济单位和个人的正当经济权益，取缔非法经济活动，调解和处理民事纠纷，打击刑事犯罪维护社会稳定。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（四）按计划组织本级财政收入，管好财政资金，增强财政实力。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（五）抓好精神文明建设，丰富群众文化生活，提倡移风易俗，反对封建迷信，破除陈规陋习，树立社会主义新风尚。</w:t>
      </w:r>
    </w:p>
    <w:p w:rsidR="00DF3F38" w:rsidRPr="00E16971" w:rsidRDefault="00DF3F38" w:rsidP="00DF3F38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lastRenderedPageBreak/>
        <w:t>（六）完成上级政府交办的其它事项。</w:t>
      </w:r>
    </w:p>
    <w:p w:rsidR="00D9293D" w:rsidRPr="00E16971" w:rsidRDefault="00D9293D" w:rsidP="007B3430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黑体" w:hAnsi="Times New Roman"/>
          <w:kern w:val="21"/>
          <w:sz w:val="32"/>
          <w:szCs w:val="32"/>
        </w:rPr>
      </w:pPr>
      <w:r w:rsidRPr="00E16971">
        <w:rPr>
          <w:rFonts w:ascii="Times New Roman" w:eastAsia="黑体" w:hAnsi="Times New Roman"/>
          <w:kern w:val="21"/>
          <w:sz w:val="32"/>
          <w:szCs w:val="32"/>
        </w:rPr>
        <w:t>二、人员和编制情况</w:t>
      </w:r>
    </w:p>
    <w:p w:rsidR="00D9293D" w:rsidRPr="00E16971" w:rsidRDefault="00B851DE" w:rsidP="007B3430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南县华阁镇人民政府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现有在职人员</w:t>
      </w:r>
      <w:r w:rsidR="00DA1A2E">
        <w:rPr>
          <w:rFonts w:ascii="Times New Roman" w:eastAsia="仿宋_GB2312" w:hAnsi="Times New Roman" w:hint="eastAsia"/>
          <w:kern w:val="21"/>
          <w:sz w:val="32"/>
          <w:szCs w:val="32"/>
        </w:rPr>
        <w:t>98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人，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退休人员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12</w:t>
      </w:r>
      <w:r w:rsidR="00DA1A2E">
        <w:rPr>
          <w:rFonts w:ascii="Times New Roman" w:eastAsia="仿宋_GB2312" w:hAnsi="Times New Roman" w:hint="eastAsia"/>
          <w:kern w:val="21"/>
          <w:sz w:val="32"/>
          <w:szCs w:val="32"/>
        </w:rPr>
        <w:t>6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人，离岗退养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9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人，</w:t>
      </w:r>
      <w:r w:rsidR="00346C07"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分流人员</w:t>
      </w:r>
      <w:r w:rsidR="00DA1A2E">
        <w:rPr>
          <w:rFonts w:ascii="Times New Roman" w:eastAsia="仿宋_GB2312" w:hAnsi="Times New Roman" w:hint="eastAsia"/>
          <w:kern w:val="21"/>
          <w:sz w:val="32"/>
          <w:szCs w:val="32"/>
        </w:rPr>
        <w:t>48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人。根据党和国家机构改革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“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三定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”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方案：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全镇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总编制为个，其中行政编</w:t>
      </w:r>
      <w:r w:rsidR="00346C07" w:rsidRPr="00E16971">
        <w:rPr>
          <w:rFonts w:ascii="Times New Roman" w:eastAsia="仿宋_GB2312" w:hAnsi="Times New Roman" w:hint="eastAsia"/>
          <w:kern w:val="21"/>
          <w:sz w:val="32"/>
          <w:szCs w:val="32"/>
        </w:rPr>
        <w:t>44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个、事业编</w:t>
      </w:r>
      <w:r w:rsidR="00346C07" w:rsidRPr="00E16971">
        <w:rPr>
          <w:rFonts w:ascii="Times New Roman" w:eastAsia="仿宋_GB2312" w:hAnsi="Times New Roman" w:hint="eastAsia"/>
          <w:kern w:val="21"/>
          <w:sz w:val="32"/>
          <w:szCs w:val="32"/>
        </w:rPr>
        <w:t>57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个</w:t>
      </w:r>
      <w:r w:rsidR="00D9293D" w:rsidRPr="00E16971">
        <w:rPr>
          <w:rFonts w:ascii="Times New Roman" w:eastAsia="仿宋_GB2312" w:hAnsi="Times New Roman"/>
          <w:kern w:val="21"/>
          <w:sz w:val="32"/>
          <w:szCs w:val="32"/>
        </w:rPr>
        <w:t>。</w:t>
      </w:r>
    </w:p>
    <w:p w:rsidR="00D9293D" w:rsidRPr="00E16971" w:rsidRDefault="00D9293D" w:rsidP="007B3430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 w:rsidRPr="00E16971">
        <w:rPr>
          <w:rFonts w:ascii="Times New Roman" w:eastAsia="黑体" w:hAnsi="Times New Roman"/>
          <w:kern w:val="21"/>
          <w:sz w:val="31"/>
          <w:szCs w:val="31"/>
        </w:rPr>
        <w:t>三、机构设置</w:t>
      </w:r>
    </w:p>
    <w:p w:rsidR="00DA1A2E" w:rsidRPr="00DA1A2E" w:rsidRDefault="00346C07" w:rsidP="00DA1A2E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镇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本级内设</w:t>
      </w:r>
      <w:proofErr w:type="gramStart"/>
      <w:r w:rsidRPr="00E16971">
        <w:rPr>
          <w:rFonts w:ascii="Times New Roman" w:eastAsia="仿宋_GB2312" w:hAnsi="Times New Roman"/>
          <w:kern w:val="21"/>
          <w:sz w:val="32"/>
          <w:szCs w:val="32"/>
        </w:rPr>
        <w:t>职能室</w:t>
      </w:r>
      <w:proofErr w:type="gramEnd"/>
      <w:r w:rsidRPr="00E16971">
        <w:rPr>
          <w:rFonts w:ascii="Times New Roman" w:eastAsia="仿宋_GB2312" w:hAnsi="Times New Roman"/>
          <w:kern w:val="21"/>
          <w:sz w:val="32"/>
          <w:szCs w:val="32"/>
        </w:rPr>
        <w:t xml:space="preserve"> 7 </w:t>
      </w:r>
      <w:proofErr w:type="gramStart"/>
      <w:r w:rsidRPr="00E16971">
        <w:rPr>
          <w:rFonts w:ascii="Times New Roman" w:eastAsia="仿宋_GB2312" w:hAnsi="Times New Roman"/>
          <w:kern w:val="21"/>
          <w:sz w:val="32"/>
          <w:szCs w:val="32"/>
        </w:rPr>
        <w:t>个</w:t>
      </w:r>
      <w:proofErr w:type="gramEnd"/>
      <w:r w:rsidR="00D7043E">
        <w:rPr>
          <w:rFonts w:ascii="Times New Roman" w:eastAsia="仿宋_GB2312" w:hAnsi="Times New Roman" w:hint="eastAsia"/>
          <w:kern w:val="21"/>
          <w:sz w:val="32"/>
          <w:szCs w:val="32"/>
        </w:rPr>
        <w:t>：</w:t>
      </w:r>
      <w:r w:rsidR="0076197F">
        <w:rPr>
          <w:rFonts w:ascii="Times New Roman" w:eastAsia="仿宋_GB2312" w:hAnsi="Times New Roman" w:hint="eastAsia"/>
          <w:kern w:val="21"/>
          <w:sz w:val="32"/>
          <w:szCs w:val="32"/>
        </w:rPr>
        <w:t>党政办公室、党建办公室、经济发展办公室、社会事务办公室、</w:t>
      </w:r>
      <w:r w:rsidR="00C14D7D">
        <w:rPr>
          <w:rFonts w:ascii="Times New Roman" w:eastAsia="仿宋_GB2312" w:hAnsi="Times New Roman" w:hint="eastAsia"/>
          <w:kern w:val="21"/>
          <w:sz w:val="32"/>
          <w:szCs w:val="32"/>
        </w:rPr>
        <w:t>自然资源和生态环境办公室、社会治安和应急管理办公室、财政所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。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镇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属事业单位</w:t>
      </w:r>
      <w:r w:rsidR="00DA1A2E">
        <w:rPr>
          <w:rFonts w:ascii="Times New Roman" w:eastAsia="仿宋_GB2312" w:hAnsi="Times New Roman" w:hint="eastAsia"/>
          <w:kern w:val="21"/>
          <w:sz w:val="32"/>
          <w:szCs w:val="32"/>
        </w:rPr>
        <w:t>5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个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：</w:t>
      </w:r>
      <w:r w:rsidR="00DA1A2E">
        <w:rPr>
          <w:rFonts w:ascii="Times New Roman" w:eastAsia="仿宋_GB2312" w:hAnsi="Times New Roman" w:hint="eastAsia"/>
          <w:kern w:val="21"/>
          <w:sz w:val="32"/>
          <w:szCs w:val="32"/>
        </w:rPr>
        <w:t>华阁镇社会事务综合服务中心、华阁镇农业综合服务中心、华阁镇党群和政务服务中心、华阁镇退役军人事务站、华阁镇综合行政执法大队。</w:t>
      </w:r>
    </w:p>
    <w:p w:rsidR="00D9293D" w:rsidRPr="00E16971" w:rsidRDefault="00D9293D" w:rsidP="00E16971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 w:rsidRPr="00E16971">
        <w:rPr>
          <w:rFonts w:ascii="Times New Roman" w:eastAsia="黑体" w:hAnsi="Times New Roman"/>
          <w:kern w:val="21"/>
          <w:sz w:val="31"/>
          <w:szCs w:val="31"/>
        </w:rPr>
        <w:t>四、部门预算单位构成</w:t>
      </w:r>
    </w:p>
    <w:p w:rsidR="00346C07" w:rsidRPr="00E16971" w:rsidRDefault="00346C07" w:rsidP="00346C07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楷体_GB2312" w:hAnsi="Times New Roman"/>
          <w:kern w:val="21"/>
          <w:sz w:val="31"/>
          <w:szCs w:val="31"/>
        </w:rPr>
      </w:pPr>
      <w:r w:rsidRPr="00E16971">
        <w:rPr>
          <w:rFonts w:ascii="Times New Roman" w:eastAsia="仿宋_GB2312" w:hAnsi="Times New Roman"/>
          <w:kern w:val="21"/>
          <w:sz w:val="32"/>
          <w:szCs w:val="32"/>
        </w:rPr>
        <w:t>纳入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 xml:space="preserve"> </w:t>
      </w:r>
      <w:r w:rsidR="003E3703">
        <w:rPr>
          <w:rFonts w:ascii="Times New Roman" w:eastAsia="仿宋_GB2312" w:hAnsi="Times New Roman"/>
          <w:kern w:val="21"/>
          <w:sz w:val="32"/>
          <w:szCs w:val="32"/>
        </w:rPr>
        <w:t>2021</w:t>
      </w:r>
      <w:r w:rsidR="003E3703">
        <w:rPr>
          <w:rFonts w:ascii="Times New Roman" w:eastAsia="仿宋_GB2312" w:hAnsi="Times New Roman"/>
          <w:kern w:val="21"/>
          <w:sz w:val="32"/>
          <w:szCs w:val="32"/>
        </w:rPr>
        <w:t>年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部门预算编制范围的单位包括：</w:t>
      </w:r>
    </w:p>
    <w:p w:rsidR="00346C07" w:rsidRPr="00E16971" w:rsidRDefault="00346C07" w:rsidP="00346C07">
      <w:pPr>
        <w:overflowPunct w:val="0"/>
        <w:spacing w:line="580" w:lineRule="exact"/>
        <w:ind w:firstLineChars="200" w:firstLine="641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/>
          <w:kern w:val="21"/>
          <w:sz w:val="32"/>
          <w:szCs w:val="32"/>
        </w:rPr>
        <w:t>1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、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南县</w:t>
      </w:r>
      <w:r w:rsidR="00E16971" w:rsidRPr="00E16971">
        <w:rPr>
          <w:rFonts w:ascii="Times New Roman" w:eastAsia="仿宋_GB2312" w:hAnsi="Times New Roman"/>
          <w:kern w:val="21"/>
          <w:sz w:val="32"/>
          <w:szCs w:val="32"/>
        </w:rPr>
        <w:t>华阁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镇人民政府</w:t>
      </w:r>
    </w:p>
    <w:p w:rsidR="00346C07" w:rsidRDefault="00346C07" w:rsidP="00346C07">
      <w:pPr>
        <w:overflowPunct w:val="0"/>
        <w:spacing w:line="580" w:lineRule="exact"/>
        <w:ind w:firstLineChars="200" w:firstLine="641"/>
        <w:rPr>
          <w:rFonts w:ascii="Times New Roman" w:eastAsia="仿宋_GB2312" w:hAnsi="Times New Roman"/>
          <w:kern w:val="21"/>
          <w:sz w:val="32"/>
          <w:szCs w:val="32"/>
        </w:rPr>
      </w:pPr>
      <w:r w:rsidRPr="00E16971">
        <w:rPr>
          <w:rFonts w:ascii="Times New Roman" w:eastAsia="仿宋_GB2312" w:hAnsi="Times New Roman"/>
          <w:kern w:val="21"/>
          <w:sz w:val="32"/>
          <w:szCs w:val="32"/>
        </w:rPr>
        <w:t>2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、南县</w:t>
      </w:r>
      <w:r w:rsidR="00E16971" w:rsidRPr="00E16971">
        <w:rPr>
          <w:rFonts w:ascii="Times New Roman" w:eastAsia="仿宋_GB2312" w:hAnsi="Times New Roman" w:hint="eastAsia"/>
          <w:kern w:val="21"/>
          <w:sz w:val="32"/>
          <w:szCs w:val="32"/>
        </w:rPr>
        <w:t>华阁</w:t>
      </w:r>
      <w:r w:rsidRPr="00E16971">
        <w:rPr>
          <w:rFonts w:ascii="Times New Roman" w:eastAsia="仿宋_GB2312" w:hAnsi="Times New Roman" w:hint="eastAsia"/>
          <w:kern w:val="21"/>
          <w:sz w:val="32"/>
          <w:szCs w:val="32"/>
        </w:rPr>
        <w:t>镇</w:t>
      </w:r>
      <w:r w:rsidRPr="00E16971">
        <w:rPr>
          <w:rFonts w:ascii="Times New Roman" w:eastAsia="仿宋_GB2312" w:hAnsi="Times New Roman"/>
          <w:kern w:val="21"/>
          <w:sz w:val="32"/>
          <w:szCs w:val="32"/>
        </w:rPr>
        <w:t>财政所</w:t>
      </w:r>
    </w:p>
    <w:p w:rsidR="00DA1A2E" w:rsidRDefault="00DA1A2E" w:rsidP="00DA1A2E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>
        <w:rPr>
          <w:rFonts w:ascii="Times New Roman" w:eastAsia="仿宋_GB2312" w:hAnsi="Times New Roman" w:hint="eastAsia"/>
          <w:kern w:val="21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21"/>
          <w:sz w:val="32"/>
          <w:szCs w:val="32"/>
        </w:rPr>
        <w:t>、华阁镇社会事务综合服务中心</w:t>
      </w:r>
    </w:p>
    <w:p w:rsidR="00DA1A2E" w:rsidRDefault="00DA1A2E" w:rsidP="00DA1A2E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>
        <w:rPr>
          <w:rFonts w:ascii="Times New Roman" w:eastAsia="仿宋_GB2312" w:hAnsi="Times New Roman" w:hint="eastAsia"/>
          <w:kern w:val="21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21"/>
          <w:sz w:val="32"/>
          <w:szCs w:val="32"/>
        </w:rPr>
        <w:t>、华阁镇农业综合服务中心</w:t>
      </w:r>
    </w:p>
    <w:p w:rsidR="00DA1A2E" w:rsidRDefault="00DA1A2E" w:rsidP="00DA1A2E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>
        <w:rPr>
          <w:rFonts w:ascii="Times New Roman" w:eastAsia="仿宋_GB2312" w:hAnsi="Times New Roman" w:hint="eastAsia"/>
          <w:kern w:val="21"/>
          <w:sz w:val="32"/>
          <w:szCs w:val="32"/>
        </w:rPr>
        <w:t>5</w:t>
      </w:r>
      <w:r>
        <w:rPr>
          <w:rFonts w:ascii="Times New Roman" w:eastAsia="仿宋_GB2312" w:hAnsi="Times New Roman" w:hint="eastAsia"/>
          <w:kern w:val="21"/>
          <w:sz w:val="32"/>
          <w:szCs w:val="32"/>
        </w:rPr>
        <w:t>、华阁镇党群和政务服务中心</w:t>
      </w:r>
    </w:p>
    <w:p w:rsidR="00DA1A2E" w:rsidRDefault="00DA1A2E" w:rsidP="00DA1A2E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>
        <w:rPr>
          <w:rFonts w:ascii="Times New Roman" w:eastAsia="仿宋_GB2312" w:hAnsi="Times New Roman" w:hint="eastAsia"/>
          <w:kern w:val="21"/>
          <w:sz w:val="32"/>
          <w:szCs w:val="32"/>
        </w:rPr>
        <w:t>6</w:t>
      </w:r>
      <w:r>
        <w:rPr>
          <w:rFonts w:ascii="Times New Roman" w:eastAsia="仿宋_GB2312" w:hAnsi="Times New Roman" w:hint="eastAsia"/>
          <w:kern w:val="21"/>
          <w:sz w:val="32"/>
          <w:szCs w:val="32"/>
        </w:rPr>
        <w:t>、华阁镇退役军人事务站</w:t>
      </w:r>
    </w:p>
    <w:p w:rsidR="00DA1A2E" w:rsidRPr="00DA1A2E" w:rsidRDefault="00DA1A2E" w:rsidP="00DA1A2E">
      <w:pPr>
        <w:overflowPunct w:val="0"/>
        <w:topLinePunct/>
        <w:spacing w:line="580" w:lineRule="exact"/>
        <w:ind w:firstLineChars="200" w:firstLine="641"/>
        <w:textAlignment w:val="baseline"/>
        <w:rPr>
          <w:rFonts w:ascii="Times New Roman" w:eastAsia="仿宋_GB2312" w:hAnsi="Times New Roman"/>
          <w:kern w:val="21"/>
          <w:sz w:val="32"/>
          <w:szCs w:val="32"/>
        </w:rPr>
      </w:pPr>
      <w:r>
        <w:rPr>
          <w:rFonts w:ascii="Times New Roman" w:eastAsia="仿宋_GB2312" w:hAnsi="Times New Roman" w:hint="eastAsia"/>
          <w:kern w:val="21"/>
          <w:sz w:val="32"/>
          <w:szCs w:val="32"/>
        </w:rPr>
        <w:t>7</w:t>
      </w:r>
      <w:r>
        <w:rPr>
          <w:rFonts w:ascii="Times New Roman" w:eastAsia="仿宋_GB2312" w:hAnsi="Times New Roman" w:hint="eastAsia"/>
          <w:kern w:val="21"/>
          <w:sz w:val="32"/>
          <w:szCs w:val="32"/>
        </w:rPr>
        <w:t>、华阁镇综合行政执法大队。</w:t>
      </w:r>
    </w:p>
    <w:p w:rsidR="00DA1A2E" w:rsidRPr="00DA1A2E" w:rsidRDefault="00DA1A2E" w:rsidP="00346C07">
      <w:pPr>
        <w:overflowPunct w:val="0"/>
        <w:spacing w:line="580" w:lineRule="exact"/>
        <w:ind w:firstLineChars="200" w:firstLine="641"/>
        <w:rPr>
          <w:rFonts w:ascii="Times New Roman" w:eastAsia="仿宋_GB2312" w:hAnsi="Times New Roman"/>
          <w:kern w:val="21"/>
          <w:sz w:val="32"/>
          <w:szCs w:val="32"/>
        </w:rPr>
      </w:pPr>
    </w:p>
    <w:p w:rsidR="00D9293D" w:rsidRPr="00E16971" w:rsidRDefault="00D9293D" w:rsidP="00B14F85">
      <w:pPr>
        <w:overflowPunct w:val="0"/>
        <w:topLinePunct/>
        <w:spacing w:beforeLines="100" w:afterLines="50" w:line="580" w:lineRule="exact"/>
        <w:ind w:firstLineChars="200" w:firstLine="621"/>
        <w:jc w:val="center"/>
        <w:textAlignment w:val="baseline"/>
        <w:rPr>
          <w:rFonts w:ascii="Times New Roman" w:eastAsia="方正小标宋简体" w:hAnsi="Times New Roman"/>
          <w:kern w:val="21"/>
          <w:sz w:val="31"/>
          <w:szCs w:val="31"/>
        </w:rPr>
      </w:pPr>
      <w:r w:rsidRPr="00E16971">
        <w:rPr>
          <w:rFonts w:ascii="Times New Roman" w:eastAsia="方正小标宋简体" w:hAnsi="Times New Roman"/>
          <w:kern w:val="21"/>
          <w:sz w:val="31"/>
          <w:szCs w:val="31"/>
        </w:rPr>
        <w:lastRenderedPageBreak/>
        <w:t>第二部分</w:t>
      </w:r>
      <w:r w:rsidRPr="00E16971">
        <w:rPr>
          <w:rFonts w:ascii="Times New Roman" w:eastAsia="方正小标宋简体" w:hAnsi="Times New Roman"/>
          <w:kern w:val="21"/>
          <w:sz w:val="31"/>
          <w:szCs w:val="31"/>
        </w:rPr>
        <w:t xml:space="preserve"> 202</w:t>
      </w:r>
      <w:r w:rsidR="003E3703">
        <w:rPr>
          <w:rFonts w:ascii="Times New Roman" w:eastAsia="方正小标宋简体" w:hAnsi="Times New Roman" w:hint="eastAsia"/>
          <w:kern w:val="21"/>
          <w:sz w:val="31"/>
          <w:szCs w:val="31"/>
        </w:rPr>
        <w:t>1</w:t>
      </w:r>
      <w:r w:rsidRPr="00E16971">
        <w:rPr>
          <w:rFonts w:ascii="Times New Roman" w:eastAsia="方正小标宋简体" w:hAnsi="Times New Roman"/>
          <w:kern w:val="21"/>
          <w:sz w:val="31"/>
          <w:szCs w:val="31"/>
        </w:rPr>
        <w:t>年部门预算</w:t>
      </w:r>
    </w:p>
    <w:p w:rsidR="00377B67" w:rsidRDefault="00377B67" w:rsidP="00024108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/>
          <w:kern w:val="21"/>
          <w:sz w:val="31"/>
          <w:szCs w:val="31"/>
        </w:rPr>
        <w:t>一、《财政拨款收支总表》说明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楷体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楷体_GB2312" w:hAnsi="Times New Roman"/>
          <w:b/>
          <w:bCs/>
          <w:kern w:val="21"/>
          <w:sz w:val="31"/>
          <w:szCs w:val="31"/>
        </w:rPr>
        <w:t>（一）收入预算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按照综合预算的原则，所有收入和支出均纳入部门预算管理。收入全部为预算内拨款；支出包括一般公共服务支出、社会保障和就业支出、</w:t>
      </w:r>
      <w:r w:rsidR="003537B7">
        <w:rPr>
          <w:rFonts w:ascii="Times New Roman" w:eastAsia="仿宋_GB2312" w:hAnsi="Times New Roman" w:hint="eastAsia"/>
          <w:kern w:val="21"/>
          <w:sz w:val="31"/>
          <w:szCs w:val="31"/>
        </w:rPr>
        <w:t>医疗健康支出、城乡社区支出、农林水支出、住房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保障支出。南县华阁镇人民政府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年收支总额预算</w:t>
      </w:r>
      <w:r w:rsidR="003537B7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万元。</w:t>
      </w:r>
    </w:p>
    <w:p w:rsidR="00377B67" w:rsidRDefault="00377B67" w:rsidP="00377B67">
      <w:pPr>
        <w:numPr>
          <w:ilvl w:val="0"/>
          <w:numId w:val="1"/>
        </w:num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《部门一般公共预算收入预算总表》说明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年收入预算</w:t>
      </w:r>
      <w:r w:rsidR="003537B7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万元，其中：预算内拨款</w:t>
      </w:r>
      <w:r w:rsidR="003537B7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万元，占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100%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377B67" w:rsidP="00377B67">
      <w:pPr>
        <w:numPr>
          <w:ilvl w:val="0"/>
          <w:numId w:val="1"/>
        </w:num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《一般公共预算支出情况表》说明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年支出预算</w:t>
      </w:r>
      <w:r w:rsidR="002850D8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万元，其中：基本支出</w:t>
      </w:r>
      <w:r w:rsidR="002850D8">
        <w:rPr>
          <w:rFonts w:ascii="Times New Roman" w:eastAsia="仿宋_GB2312" w:hAnsi="Times New Roman" w:hint="eastAsia"/>
          <w:kern w:val="21"/>
          <w:sz w:val="31"/>
          <w:szCs w:val="31"/>
        </w:rPr>
        <w:t>1518.75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万元，占</w:t>
      </w:r>
      <w:r w:rsidR="002850D8">
        <w:rPr>
          <w:rFonts w:ascii="Times New Roman" w:eastAsia="仿宋_GB2312" w:hAnsi="Times New Roman" w:hint="eastAsia"/>
          <w:kern w:val="21"/>
          <w:sz w:val="31"/>
          <w:szCs w:val="31"/>
        </w:rPr>
        <w:t>62.59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；项目支出</w:t>
      </w:r>
      <w:r w:rsidR="002850D8">
        <w:rPr>
          <w:rFonts w:ascii="Times New Roman" w:eastAsia="仿宋_GB2312" w:hAnsi="Times New Roman" w:hint="eastAsia"/>
          <w:kern w:val="21"/>
          <w:sz w:val="31"/>
          <w:szCs w:val="31"/>
        </w:rPr>
        <w:t>907.69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万元，占</w:t>
      </w:r>
      <w:r w:rsidR="0012422B">
        <w:rPr>
          <w:rFonts w:ascii="Times New Roman" w:eastAsia="仿宋_GB2312" w:hAnsi="Times New Roman" w:hint="eastAsia"/>
          <w:kern w:val="21"/>
          <w:sz w:val="31"/>
          <w:szCs w:val="31"/>
        </w:rPr>
        <w:t>37.41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377B67" w:rsidP="00377B67">
      <w:pPr>
        <w:numPr>
          <w:ilvl w:val="0"/>
          <w:numId w:val="1"/>
        </w:num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《财政拨款收支总表》说明</w:t>
      </w:r>
    </w:p>
    <w:p w:rsidR="00377B67" w:rsidRDefault="00377B67" w:rsidP="0012396B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年财政拨款收支总预算</w:t>
      </w:r>
      <w:r w:rsidR="0012422B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万元。收入全部为一般公共预算拨款，无政府性基金预算拨款，包括：一般公共预算当年拨款收入</w:t>
      </w:r>
      <w:r w:rsidR="004B6EF9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万元；支出包括：一般公共服务支出</w:t>
      </w:r>
      <w:r w:rsidR="003159D8">
        <w:rPr>
          <w:rFonts w:ascii="Times New Roman" w:eastAsia="仿宋_GB2312" w:hAnsi="Times New Roman" w:hint="eastAsia"/>
          <w:kern w:val="21"/>
          <w:sz w:val="31"/>
          <w:szCs w:val="31"/>
        </w:rPr>
        <w:t>1214.67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万元、社会保障和就业支出</w:t>
      </w:r>
      <w:r w:rsidR="003159D8">
        <w:rPr>
          <w:rFonts w:ascii="Times New Roman" w:eastAsia="仿宋_GB2312" w:hAnsi="Times New Roman" w:hint="eastAsia"/>
          <w:kern w:val="21"/>
          <w:sz w:val="31"/>
          <w:szCs w:val="31"/>
        </w:rPr>
        <w:t>725.40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万元、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医疗健康支出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19.84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万元、城乡社区支出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44.11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万元、农林水支出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397.13</w:t>
      </w:r>
      <w:r w:rsidR="0012396B">
        <w:rPr>
          <w:rFonts w:ascii="Times New Roman" w:eastAsia="仿宋_GB2312" w:hAnsi="Times New Roman" w:hint="eastAsia"/>
          <w:kern w:val="21"/>
          <w:sz w:val="31"/>
          <w:szCs w:val="31"/>
        </w:rPr>
        <w:t>万元、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住房保障支出</w:t>
      </w:r>
      <w:r w:rsidR="004B6EF9">
        <w:rPr>
          <w:rFonts w:ascii="Times New Roman" w:eastAsia="仿宋_GB2312" w:hAnsi="Times New Roman" w:hint="eastAsia"/>
          <w:kern w:val="21"/>
          <w:sz w:val="31"/>
          <w:szCs w:val="31"/>
        </w:rPr>
        <w:t>25.29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万元。</w:t>
      </w:r>
    </w:p>
    <w:p w:rsidR="00377B67" w:rsidRDefault="00377B67" w:rsidP="00377B67">
      <w:pPr>
        <w:numPr>
          <w:ilvl w:val="0"/>
          <w:numId w:val="1"/>
        </w:num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lastRenderedPageBreak/>
        <w:t>《一般公共预算支出表》说明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t>（一）一般公共预算当年拨款规模变化情况。</w:t>
      </w:r>
    </w:p>
    <w:p w:rsidR="00DC18E2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年一般公共预算当年拨款</w:t>
      </w:r>
      <w:r w:rsidR="009F68BA">
        <w:rPr>
          <w:rFonts w:ascii="Times New Roman" w:eastAsia="仿宋_GB2312" w:hAnsi="Times New Roman" w:hint="eastAsia"/>
          <w:kern w:val="21"/>
          <w:sz w:val="31"/>
          <w:szCs w:val="31"/>
        </w:rPr>
        <w:t>2426.44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9F68BA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DC18E2">
        <w:rPr>
          <w:rFonts w:ascii="Times New Roman" w:eastAsia="仿宋_GB2312" w:hAnsi="Times New Roman" w:hint="eastAsia"/>
          <w:kern w:val="21"/>
          <w:sz w:val="31"/>
          <w:szCs w:val="31"/>
        </w:rPr>
        <w:t>223.74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万元，主要原因：</w:t>
      </w:r>
      <w:r w:rsidR="00DC18E2">
        <w:rPr>
          <w:rFonts w:ascii="Times New Roman" w:eastAsia="仿宋_GB2312" w:hAnsi="Times New Roman" w:hint="eastAsia"/>
          <w:kern w:val="21"/>
          <w:sz w:val="31"/>
          <w:szCs w:val="31"/>
        </w:rPr>
        <w:t>人员待遇上涨</w:t>
      </w:r>
      <w:r w:rsidR="00636D77">
        <w:rPr>
          <w:rFonts w:ascii="Times New Roman" w:eastAsia="仿宋_GB2312" w:hAnsi="Times New Roman" w:hint="eastAsia"/>
          <w:kern w:val="21"/>
          <w:sz w:val="31"/>
          <w:szCs w:val="31"/>
        </w:rPr>
        <w:t>，工资和福利支出增加。</w:t>
      </w:r>
    </w:p>
    <w:p w:rsidR="00377B67" w:rsidRDefault="00377B67" w:rsidP="00377B67">
      <w:pPr>
        <w:numPr>
          <w:ilvl w:val="0"/>
          <w:numId w:val="2"/>
        </w:num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t>一般公共预算当年拨款结构情况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一般公共服务支出</w:t>
      </w:r>
      <w:r w:rsidR="0066457A">
        <w:rPr>
          <w:rFonts w:ascii="Times New Roman" w:eastAsia="仿宋_GB2312" w:hAnsi="Times New Roman" w:hint="eastAsia"/>
          <w:kern w:val="21"/>
          <w:sz w:val="31"/>
          <w:szCs w:val="31"/>
        </w:rPr>
        <w:t>1214.67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万元，占</w:t>
      </w:r>
      <w:r w:rsidR="00D46839">
        <w:rPr>
          <w:rFonts w:ascii="Times New Roman" w:eastAsia="仿宋_GB2312" w:hAnsi="Times New Roman" w:hint="eastAsia"/>
          <w:kern w:val="21"/>
          <w:sz w:val="31"/>
          <w:szCs w:val="31"/>
        </w:rPr>
        <w:t>50.06%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；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725.40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F50BA6">
        <w:rPr>
          <w:rFonts w:ascii="Times New Roman" w:eastAsia="仿宋_GB2312" w:hAnsi="Times New Roman" w:hint="eastAsia"/>
          <w:kern w:val="21"/>
          <w:sz w:val="31"/>
          <w:szCs w:val="31"/>
        </w:rPr>
        <w:t>，占</w:t>
      </w:r>
      <w:r w:rsidR="00C75B9C">
        <w:rPr>
          <w:rFonts w:ascii="Times New Roman" w:eastAsia="仿宋_GB2312" w:hAnsi="Times New Roman" w:hint="eastAsia"/>
          <w:kern w:val="21"/>
          <w:sz w:val="31"/>
          <w:szCs w:val="31"/>
        </w:rPr>
        <w:t>29.90%</w:t>
      </w:r>
      <w:r w:rsidR="00C75B9C">
        <w:rPr>
          <w:rFonts w:ascii="Times New Roman" w:eastAsia="仿宋_GB2312" w:hAnsi="Times New Roman" w:hint="eastAsia"/>
          <w:kern w:val="21"/>
          <w:sz w:val="31"/>
          <w:szCs w:val="31"/>
        </w:rPr>
        <w:t>；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医疗健康支出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19.84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C75B9C">
        <w:rPr>
          <w:rFonts w:ascii="Times New Roman" w:eastAsia="仿宋_GB2312" w:hAnsi="Times New Roman" w:hint="eastAsia"/>
          <w:kern w:val="21"/>
          <w:sz w:val="31"/>
          <w:szCs w:val="31"/>
        </w:rPr>
        <w:t>，占</w:t>
      </w:r>
      <w:r w:rsidR="00C75B9C">
        <w:rPr>
          <w:rFonts w:ascii="Times New Roman" w:eastAsia="仿宋_GB2312" w:hAnsi="Times New Roman" w:hint="eastAsia"/>
          <w:kern w:val="21"/>
          <w:sz w:val="31"/>
          <w:szCs w:val="31"/>
        </w:rPr>
        <w:t>0.82%</w:t>
      </w:r>
      <w:r w:rsidR="00C75B9C">
        <w:rPr>
          <w:rFonts w:ascii="Times New Roman" w:eastAsia="仿宋_GB2312" w:hAnsi="Times New Roman" w:hint="eastAsia"/>
          <w:kern w:val="21"/>
          <w:sz w:val="31"/>
          <w:szCs w:val="31"/>
        </w:rPr>
        <w:t>；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城乡社区支出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44.11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C75B9C">
        <w:rPr>
          <w:rFonts w:ascii="Times New Roman" w:eastAsia="仿宋_GB2312" w:hAnsi="Times New Roman" w:hint="eastAsia"/>
          <w:kern w:val="21"/>
          <w:sz w:val="31"/>
          <w:szCs w:val="31"/>
        </w:rPr>
        <w:t>，占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1.82%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；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农林水支出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397.13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，占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16.37%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；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住房保障支出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25.29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，占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1.0</w:t>
      </w:r>
      <w:r w:rsidR="006F2691">
        <w:rPr>
          <w:rFonts w:ascii="Times New Roman" w:eastAsia="仿宋_GB2312" w:hAnsi="Times New Roman" w:hint="eastAsia"/>
          <w:kern w:val="21"/>
          <w:sz w:val="31"/>
          <w:szCs w:val="31"/>
        </w:rPr>
        <w:t>3</w:t>
      </w:r>
      <w:r w:rsidR="00B73D70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652448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377B67" w:rsidP="00D46839">
      <w:pPr>
        <w:numPr>
          <w:ilvl w:val="0"/>
          <w:numId w:val="2"/>
        </w:num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t>一般公共预算当年拨款具体使用情况。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1.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一般公共服务支出（类）</w:t>
      </w:r>
      <w:r w:rsidR="00B3570E" w:rsidRPr="00B3570E">
        <w:rPr>
          <w:rFonts w:ascii="Times New Roman" w:eastAsia="仿宋_GB2312" w:hAnsi="Times New Roman" w:hint="eastAsia"/>
          <w:kern w:val="21"/>
          <w:sz w:val="31"/>
          <w:szCs w:val="31"/>
        </w:rPr>
        <w:t>政府办公厅（室）及相关机构事务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B3570E" w:rsidRPr="00B3570E">
        <w:rPr>
          <w:rFonts w:ascii="Times New Roman" w:eastAsia="仿宋_GB2312" w:hAnsi="Times New Roman" w:hint="eastAsia"/>
          <w:kern w:val="21"/>
          <w:sz w:val="31"/>
          <w:szCs w:val="31"/>
        </w:rPr>
        <w:t>行政运行（政府办公厅（室）及相关机构事务）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1A7588">
        <w:rPr>
          <w:rFonts w:ascii="Times New Roman" w:eastAsia="仿宋_GB2312" w:hAnsi="Times New Roman" w:hint="eastAsia"/>
          <w:kern w:val="21"/>
          <w:sz w:val="31"/>
          <w:szCs w:val="31"/>
        </w:rPr>
        <w:t>1162.57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2721E3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1A7588">
        <w:rPr>
          <w:rFonts w:ascii="Times New Roman" w:eastAsia="仿宋_GB2312" w:hAnsi="Times New Roman" w:hint="eastAsia"/>
          <w:kern w:val="21"/>
          <w:sz w:val="31"/>
          <w:szCs w:val="31"/>
        </w:rPr>
        <w:t>946.34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2721E3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925847">
        <w:rPr>
          <w:rFonts w:ascii="Times New Roman" w:eastAsia="仿宋_GB2312" w:hAnsi="Times New Roman" w:hint="eastAsia"/>
          <w:kern w:val="21"/>
          <w:sz w:val="31"/>
          <w:szCs w:val="31"/>
        </w:rPr>
        <w:t>437.66</w:t>
      </w:r>
      <w:r w:rsidR="002721E3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。主要</w:t>
      </w:r>
      <w:r w:rsidR="00385A6C">
        <w:rPr>
          <w:rFonts w:ascii="Times New Roman" w:eastAsia="仿宋_GB2312" w:hAnsi="Times New Roman" w:hint="eastAsia"/>
          <w:kern w:val="21"/>
          <w:sz w:val="31"/>
          <w:szCs w:val="31"/>
        </w:rPr>
        <w:t>机构改革，计划生育服务站撤销，计划生育事项并入一般公共服务支出</w:t>
      </w:r>
      <w:r w:rsidR="000833B4">
        <w:rPr>
          <w:rFonts w:ascii="Times New Roman" w:eastAsia="仿宋_GB2312" w:hAnsi="Times New Roman" w:hint="eastAsia"/>
          <w:kern w:val="21"/>
          <w:sz w:val="31"/>
          <w:szCs w:val="31"/>
        </w:rPr>
        <w:t>，村社区经费等支出并入一般公共服务支出</w:t>
      </w:r>
      <w:r w:rsidR="00385A6C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2.</w:t>
      </w:r>
      <w:r w:rsidR="00925847" w:rsidRPr="00925847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 w:rsidR="00925847">
        <w:rPr>
          <w:rFonts w:ascii="Times New Roman" w:eastAsia="仿宋_GB2312" w:hAnsi="Times New Roman" w:hint="eastAsia"/>
          <w:kern w:val="21"/>
          <w:sz w:val="31"/>
          <w:szCs w:val="31"/>
        </w:rPr>
        <w:t>一般公共服务支出（类）</w:t>
      </w:r>
      <w:r w:rsidR="00925847" w:rsidRPr="00B3570E">
        <w:rPr>
          <w:rFonts w:ascii="Times New Roman" w:eastAsia="仿宋_GB2312" w:hAnsi="Times New Roman" w:hint="eastAsia"/>
          <w:kern w:val="21"/>
          <w:sz w:val="31"/>
          <w:szCs w:val="31"/>
        </w:rPr>
        <w:t>政府办公厅（室）及相关机构事务</w:t>
      </w:r>
      <w:r w:rsidR="00925847"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925847" w:rsidRPr="00925847">
        <w:rPr>
          <w:rFonts w:ascii="Times New Roman" w:eastAsia="仿宋_GB2312" w:hAnsi="Times New Roman" w:hint="eastAsia"/>
          <w:kern w:val="21"/>
          <w:sz w:val="31"/>
          <w:szCs w:val="31"/>
        </w:rPr>
        <w:t>事业运行（政府办公厅（室）及相关机构事务）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921F20">
        <w:rPr>
          <w:rFonts w:ascii="Times New Roman" w:eastAsia="仿宋_GB2312" w:hAnsi="Times New Roman" w:hint="eastAsia"/>
          <w:kern w:val="21"/>
          <w:sz w:val="31"/>
          <w:szCs w:val="31"/>
        </w:rPr>
        <w:t>6.33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921F20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921F20">
        <w:rPr>
          <w:rFonts w:ascii="Times New Roman" w:eastAsia="仿宋_GB2312" w:hAnsi="Times New Roman" w:hint="eastAsia"/>
          <w:kern w:val="21"/>
          <w:sz w:val="31"/>
          <w:szCs w:val="31"/>
        </w:rPr>
        <w:t>6.33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6B5817">
        <w:rPr>
          <w:rFonts w:ascii="Times New Roman" w:eastAsia="仿宋_GB2312" w:hAnsi="Times New Roman" w:hint="eastAsia"/>
          <w:kern w:val="21"/>
          <w:sz w:val="31"/>
          <w:szCs w:val="31"/>
        </w:rPr>
        <w:t>主要原因是</w:t>
      </w:r>
      <w:r w:rsidR="00CF4370">
        <w:rPr>
          <w:rFonts w:ascii="Times New Roman" w:eastAsia="仿宋_GB2312" w:hAnsi="Times New Roman" w:hint="eastAsia"/>
          <w:kern w:val="21"/>
          <w:sz w:val="31"/>
          <w:szCs w:val="31"/>
        </w:rPr>
        <w:t>机构改革</w:t>
      </w:r>
      <w:r w:rsidR="000833B4">
        <w:rPr>
          <w:rFonts w:ascii="Times New Roman" w:eastAsia="仿宋_GB2312" w:hAnsi="Times New Roman" w:hint="eastAsia"/>
          <w:kern w:val="21"/>
          <w:sz w:val="31"/>
          <w:szCs w:val="31"/>
        </w:rPr>
        <w:t>新增了党群服务中心、</w:t>
      </w:r>
      <w:r w:rsidR="00CF4370">
        <w:rPr>
          <w:rFonts w:ascii="Times New Roman" w:eastAsia="仿宋_GB2312" w:hAnsi="Times New Roman" w:hint="eastAsia"/>
          <w:kern w:val="21"/>
          <w:sz w:val="31"/>
          <w:szCs w:val="31"/>
        </w:rPr>
        <w:t>综合执法大队等机构。</w:t>
      </w:r>
      <w:r w:rsidR="00921F20">
        <w:rPr>
          <w:rFonts w:ascii="Times New Roman" w:eastAsia="仿宋_GB2312" w:hAnsi="Times New Roman"/>
          <w:kern w:val="21"/>
          <w:sz w:val="31"/>
          <w:szCs w:val="31"/>
        </w:rPr>
        <w:t xml:space="preserve"> </w:t>
      </w:r>
    </w:p>
    <w:p w:rsidR="00F221ED" w:rsidRDefault="00F221ED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3.</w:t>
      </w:r>
      <w:r w:rsidRPr="00925847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一般公共服务支出（类）</w:t>
      </w:r>
      <w:r w:rsidRPr="00F221ED">
        <w:rPr>
          <w:rFonts w:ascii="Times New Roman" w:eastAsia="仿宋_GB2312" w:hAnsi="Times New Roman" w:hint="eastAsia"/>
          <w:kern w:val="21"/>
          <w:sz w:val="31"/>
          <w:szCs w:val="31"/>
        </w:rPr>
        <w:t>财政事务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Pr="00F221ED">
        <w:rPr>
          <w:rFonts w:ascii="Times New Roman" w:eastAsia="仿宋_GB2312" w:hAnsi="Times New Roman" w:hint="eastAsia"/>
          <w:kern w:val="21"/>
          <w:sz w:val="31"/>
          <w:szCs w:val="31"/>
        </w:rPr>
        <w:t>行政运行（财政事务）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45.77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年预算数增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lastRenderedPageBreak/>
        <w:t>加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15.31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50.26%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，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主要原因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新增公务员两人。</w:t>
      </w:r>
    </w:p>
    <w:p w:rsidR="00377B67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4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</w:t>
      </w:r>
      <w:r w:rsidR="00CF4370" w:rsidRPr="00CF4370">
        <w:rPr>
          <w:rFonts w:ascii="Times New Roman" w:eastAsia="仿宋_GB2312" w:hAnsi="Times New Roman" w:hint="eastAsia"/>
          <w:kern w:val="21"/>
          <w:sz w:val="31"/>
          <w:szCs w:val="31"/>
        </w:rPr>
        <w:t>人力资源和社会保障管理事务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CF4370" w:rsidRPr="00CF4370">
        <w:rPr>
          <w:rFonts w:ascii="Times New Roman" w:eastAsia="仿宋_GB2312" w:hAnsi="Times New Roman" w:hint="eastAsia"/>
          <w:kern w:val="21"/>
          <w:sz w:val="31"/>
          <w:szCs w:val="31"/>
        </w:rPr>
        <w:t>其他人力资源和社会保障管理事务支出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CF4370">
        <w:rPr>
          <w:rFonts w:ascii="Times New Roman" w:eastAsia="仿宋_GB2312" w:hAnsi="Times New Roman" w:hint="eastAsia"/>
          <w:kern w:val="21"/>
          <w:sz w:val="31"/>
          <w:szCs w:val="31"/>
        </w:rPr>
        <w:t>53.23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年预算数增加</w:t>
      </w:r>
      <w:r w:rsidR="000B2DF3">
        <w:rPr>
          <w:rFonts w:ascii="Times New Roman" w:eastAsia="仿宋_GB2312" w:hAnsi="Times New Roman" w:hint="eastAsia"/>
          <w:kern w:val="21"/>
          <w:sz w:val="31"/>
          <w:szCs w:val="31"/>
        </w:rPr>
        <w:t>31.65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万元，增长</w:t>
      </w:r>
      <w:r w:rsidR="000B2DF3">
        <w:rPr>
          <w:rFonts w:ascii="Times New Roman" w:eastAsia="仿宋_GB2312" w:hAnsi="Times New Roman" w:hint="eastAsia"/>
          <w:kern w:val="21"/>
          <w:sz w:val="31"/>
          <w:szCs w:val="31"/>
        </w:rPr>
        <w:t>146.67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。主要是</w:t>
      </w:r>
      <w:r w:rsidR="005B149C">
        <w:rPr>
          <w:rFonts w:ascii="Times New Roman" w:eastAsia="仿宋_GB2312" w:hAnsi="Times New Roman" w:hint="eastAsia"/>
          <w:kern w:val="21"/>
          <w:sz w:val="31"/>
          <w:szCs w:val="31"/>
        </w:rPr>
        <w:t>人员待遇上涨，工资和福利支出增加</w:t>
      </w:r>
      <w:r w:rsidR="00414769">
        <w:rPr>
          <w:rFonts w:ascii="Times New Roman" w:eastAsia="仿宋_GB2312" w:hAnsi="Times New Roman" w:hint="eastAsia"/>
          <w:kern w:val="21"/>
          <w:sz w:val="31"/>
          <w:szCs w:val="31"/>
        </w:rPr>
        <w:t>，在职人员工资和津补贴总额增加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5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5B149C" w:rsidRPr="005B149C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 w:rsidR="005B149C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</w:t>
      </w:r>
      <w:r w:rsidR="005B149C" w:rsidRPr="00CF4370">
        <w:rPr>
          <w:rFonts w:ascii="Times New Roman" w:eastAsia="仿宋_GB2312" w:hAnsi="Times New Roman" w:hint="eastAsia"/>
          <w:kern w:val="21"/>
          <w:sz w:val="31"/>
          <w:szCs w:val="31"/>
        </w:rPr>
        <w:t>人力资源和社会保障管理事务</w:t>
      </w:r>
      <w:r w:rsidR="005B149C"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1E11A3" w:rsidRPr="001E11A3">
        <w:rPr>
          <w:rFonts w:ascii="Times New Roman" w:eastAsia="仿宋_GB2312" w:hAnsi="Times New Roman" w:hint="eastAsia"/>
          <w:kern w:val="21"/>
          <w:sz w:val="31"/>
          <w:szCs w:val="31"/>
        </w:rPr>
        <w:t>行政单位离退休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1E11A3">
        <w:rPr>
          <w:rFonts w:ascii="Times New Roman" w:eastAsia="仿宋_GB2312" w:hAnsi="Times New Roman" w:hint="eastAsia"/>
          <w:kern w:val="21"/>
          <w:sz w:val="31"/>
          <w:szCs w:val="31"/>
        </w:rPr>
        <w:t>122.21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1E11A3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1E11A3">
        <w:rPr>
          <w:rFonts w:ascii="Times New Roman" w:eastAsia="仿宋_GB2312" w:hAnsi="Times New Roman" w:hint="eastAsia"/>
          <w:kern w:val="21"/>
          <w:sz w:val="31"/>
          <w:szCs w:val="31"/>
        </w:rPr>
        <w:t>9.7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414769"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 w:rsidR="00414769">
        <w:rPr>
          <w:rFonts w:ascii="Times New Roman" w:eastAsia="仿宋_GB2312" w:hAnsi="Times New Roman" w:hint="eastAsia"/>
          <w:kern w:val="21"/>
          <w:sz w:val="31"/>
          <w:szCs w:val="31"/>
        </w:rPr>
        <w:t>8.62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。主要是</w:t>
      </w:r>
      <w:r w:rsidR="0009567C">
        <w:rPr>
          <w:rFonts w:ascii="Times New Roman" w:eastAsia="仿宋_GB2312" w:hAnsi="Times New Roman" w:hint="eastAsia"/>
          <w:kern w:val="21"/>
          <w:sz w:val="31"/>
          <w:szCs w:val="31"/>
        </w:rPr>
        <w:t>行政</w:t>
      </w:r>
      <w:r w:rsidR="00414769">
        <w:rPr>
          <w:rFonts w:ascii="Times New Roman" w:eastAsia="仿宋_GB2312" w:hAnsi="Times New Roman" w:hint="eastAsia"/>
          <w:kern w:val="21"/>
          <w:sz w:val="31"/>
          <w:szCs w:val="31"/>
        </w:rPr>
        <w:t>退休人员增加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D60153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6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</w:t>
      </w:r>
      <w:r w:rsidR="00D60153" w:rsidRPr="00CF4370">
        <w:rPr>
          <w:rFonts w:ascii="Times New Roman" w:eastAsia="仿宋_GB2312" w:hAnsi="Times New Roman" w:hint="eastAsia"/>
          <w:kern w:val="21"/>
          <w:sz w:val="31"/>
          <w:szCs w:val="31"/>
        </w:rPr>
        <w:t>人力资源和社会保障管理事务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（款）事业</w:t>
      </w:r>
      <w:r w:rsidR="00D60153" w:rsidRPr="001E11A3">
        <w:rPr>
          <w:rFonts w:ascii="Times New Roman" w:eastAsia="仿宋_GB2312" w:hAnsi="Times New Roman" w:hint="eastAsia"/>
          <w:kern w:val="21"/>
          <w:sz w:val="31"/>
          <w:szCs w:val="31"/>
        </w:rPr>
        <w:t>单位离退休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414.27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年预算数增加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16.27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万元，上涨</w:t>
      </w:r>
      <w:r w:rsidR="0009567C">
        <w:rPr>
          <w:rFonts w:ascii="Times New Roman" w:eastAsia="仿宋_GB2312" w:hAnsi="Times New Roman" w:hint="eastAsia"/>
          <w:kern w:val="21"/>
          <w:sz w:val="31"/>
          <w:szCs w:val="31"/>
        </w:rPr>
        <w:t>4.09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。主要是</w:t>
      </w:r>
      <w:r w:rsidR="0009567C">
        <w:rPr>
          <w:rFonts w:ascii="Times New Roman" w:eastAsia="仿宋_GB2312" w:hAnsi="Times New Roman" w:hint="eastAsia"/>
          <w:kern w:val="21"/>
          <w:sz w:val="31"/>
          <w:szCs w:val="31"/>
        </w:rPr>
        <w:t>事业单位</w:t>
      </w:r>
      <w:r w:rsidR="00D60153">
        <w:rPr>
          <w:rFonts w:ascii="Times New Roman" w:eastAsia="仿宋_GB2312" w:hAnsi="Times New Roman" w:hint="eastAsia"/>
          <w:kern w:val="21"/>
          <w:sz w:val="31"/>
          <w:szCs w:val="31"/>
        </w:rPr>
        <w:t>退休人员增加</w:t>
      </w:r>
      <w:r w:rsidR="0009567C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7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社会保障和就业支出（类）行政事业单位养老支出（款）机关事业单位职业年金缴费支出（项）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09567C">
        <w:rPr>
          <w:rFonts w:ascii="Times New Roman" w:eastAsia="仿宋_GB2312" w:hAnsi="Times New Roman" w:hint="eastAsia"/>
          <w:kern w:val="21"/>
          <w:sz w:val="31"/>
          <w:szCs w:val="31"/>
        </w:rPr>
        <w:t>107.13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AB7245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AB7245">
        <w:rPr>
          <w:rFonts w:ascii="Times New Roman" w:eastAsia="仿宋_GB2312" w:hAnsi="Times New Roman" w:hint="eastAsia"/>
          <w:kern w:val="21"/>
          <w:sz w:val="31"/>
          <w:szCs w:val="31"/>
        </w:rPr>
        <w:t>14.81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AB7245"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 w:rsidR="00AB7245">
        <w:rPr>
          <w:rFonts w:ascii="Times New Roman" w:eastAsia="仿宋_GB2312" w:hAnsi="Times New Roman" w:hint="eastAsia"/>
          <w:kern w:val="21"/>
          <w:sz w:val="31"/>
          <w:szCs w:val="31"/>
        </w:rPr>
        <w:t>16.04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。主要是在职人员工资和津补贴总额</w:t>
      </w:r>
      <w:r w:rsidR="00AB7245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8</w:t>
      </w:r>
      <w:r w:rsidR="00663A1E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663A1E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社会保障和就业支出（类）行政事业单位养老支出（款）</w:t>
      </w:r>
      <w:r w:rsidR="00663A1E" w:rsidRPr="00663A1E">
        <w:rPr>
          <w:rFonts w:ascii="Times New Roman" w:eastAsia="仿宋_GB2312" w:hAnsi="Times New Roman" w:hint="eastAsia"/>
          <w:kern w:val="21"/>
          <w:sz w:val="31"/>
          <w:szCs w:val="31"/>
        </w:rPr>
        <w:t>机关事业单位职业年金缴费支出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F52D25">
        <w:rPr>
          <w:rFonts w:ascii="Times New Roman" w:eastAsia="仿宋_GB2312" w:hAnsi="Times New Roman" w:hint="eastAsia"/>
          <w:kern w:val="21"/>
          <w:sz w:val="31"/>
          <w:szCs w:val="31"/>
        </w:rPr>
        <w:t>16.86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F52D25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F52D25">
        <w:rPr>
          <w:rFonts w:ascii="Times New Roman" w:eastAsia="仿宋_GB2312" w:hAnsi="Times New Roman" w:hint="eastAsia"/>
          <w:kern w:val="21"/>
          <w:sz w:val="31"/>
          <w:szCs w:val="31"/>
        </w:rPr>
        <w:t>2.86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F52D25"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 w:rsidR="00F52D25">
        <w:rPr>
          <w:rFonts w:ascii="Times New Roman" w:eastAsia="仿宋_GB2312" w:hAnsi="Times New Roman" w:hint="eastAsia"/>
          <w:kern w:val="21"/>
          <w:sz w:val="31"/>
          <w:szCs w:val="31"/>
        </w:rPr>
        <w:t>20.43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。主要是在职人员工资和津补贴总额</w:t>
      </w:r>
      <w:r w:rsidR="00F52D25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6C6BBF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9</w:t>
      </w:r>
      <w:r w:rsidR="006C6BBF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6C6BBF" w:rsidRPr="006C6BBF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 w:rsidR="006C6BBF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</w:t>
      </w:r>
      <w:r w:rsidR="006C6BBF" w:rsidRPr="006C6BBF">
        <w:rPr>
          <w:rFonts w:ascii="Times New Roman" w:eastAsia="仿宋_GB2312" w:hAnsi="Times New Roman" w:hint="eastAsia"/>
          <w:kern w:val="21"/>
          <w:sz w:val="31"/>
          <w:szCs w:val="31"/>
        </w:rPr>
        <w:t>退役安置</w:t>
      </w:r>
      <w:r w:rsidR="006C6BBF"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6C6BBF" w:rsidRPr="006C6BBF">
        <w:rPr>
          <w:rFonts w:ascii="Times New Roman" w:eastAsia="仿宋_GB2312" w:hAnsi="Times New Roman" w:hint="eastAsia"/>
          <w:kern w:val="21"/>
          <w:sz w:val="31"/>
          <w:szCs w:val="31"/>
        </w:rPr>
        <w:t>其他退役安置</w:t>
      </w:r>
      <w:r w:rsidR="006C6BBF" w:rsidRPr="006C6BBF">
        <w:rPr>
          <w:rFonts w:ascii="Times New Roman" w:eastAsia="仿宋_GB2312" w:hAnsi="Times New Roman" w:hint="eastAsia"/>
          <w:kern w:val="21"/>
          <w:sz w:val="31"/>
          <w:szCs w:val="31"/>
        </w:rPr>
        <w:lastRenderedPageBreak/>
        <w:t>支出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7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年预算数增加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7</w:t>
      </w:r>
      <w:r w:rsidR="007367F0">
        <w:rPr>
          <w:rFonts w:ascii="Times New Roman" w:eastAsia="仿宋_GB2312" w:hAnsi="Times New Roman" w:hint="eastAsia"/>
          <w:kern w:val="21"/>
          <w:sz w:val="31"/>
          <w:szCs w:val="31"/>
        </w:rPr>
        <w:t>万元，主要是机构改革，新增了退役军人服务站。</w:t>
      </w:r>
    </w:p>
    <w:p w:rsidR="000457D7" w:rsidRDefault="00C1003E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10</w:t>
      </w:r>
      <w:r w:rsidR="000457D7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0457D7" w:rsidRPr="000457D7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 w:rsidR="000457D7">
        <w:rPr>
          <w:rFonts w:ascii="Times New Roman" w:eastAsia="仿宋_GB2312" w:hAnsi="Times New Roman" w:hint="eastAsia"/>
          <w:kern w:val="21"/>
          <w:sz w:val="31"/>
          <w:szCs w:val="31"/>
        </w:rPr>
        <w:t>社会保障和就业支出（类）</w:t>
      </w:r>
      <w:r w:rsidR="000457D7" w:rsidRPr="000457D7">
        <w:rPr>
          <w:rFonts w:ascii="Times New Roman" w:eastAsia="仿宋_GB2312" w:hAnsi="Times New Roman" w:hint="eastAsia"/>
          <w:kern w:val="21"/>
          <w:sz w:val="31"/>
          <w:szCs w:val="31"/>
        </w:rPr>
        <w:t>其他社会保障和就业支出</w:t>
      </w:r>
      <w:r w:rsidR="000457D7"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0457D7" w:rsidRPr="000457D7">
        <w:rPr>
          <w:rFonts w:ascii="Times New Roman" w:eastAsia="仿宋_GB2312" w:hAnsi="Times New Roman" w:hint="eastAsia"/>
          <w:kern w:val="21"/>
          <w:sz w:val="31"/>
          <w:szCs w:val="31"/>
        </w:rPr>
        <w:t>其他社会保障和就业支出</w:t>
      </w:r>
      <w:r w:rsidR="000457D7"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4.7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年预算数增加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0.78</w:t>
      </w:r>
      <w:r w:rsidR="003144C2">
        <w:rPr>
          <w:rFonts w:ascii="Times New Roman" w:eastAsia="仿宋_GB2312" w:hAnsi="Times New Roman" w:hint="eastAsia"/>
          <w:kern w:val="21"/>
          <w:sz w:val="31"/>
          <w:szCs w:val="31"/>
        </w:rPr>
        <w:t>万元，上涨</w:t>
      </w:r>
      <w:r w:rsidR="00BA4C0C">
        <w:rPr>
          <w:rFonts w:ascii="Times New Roman" w:eastAsia="仿宋_GB2312" w:hAnsi="Times New Roman" w:hint="eastAsia"/>
          <w:kern w:val="21"/>
          <w:sz w:val="31"/>
          <w:szCs w:val="31"/>
        </w:rPr>
        <w:t>19.90%</w:t>
      </w:r>
      <w:r w:rsidR="00BA4C0C">
        <w:rPr>
          <w:rFonts w:ascii="Times New Roman" w:eastAsia="仿宋_GB2312" w:hAnsi="Times New Roman" w:hint="eastAsia"/>
          <w:kern w:val="21"/>
          <w:sz w:val="31"/>
          <w:szCs w:val="31"/>
        </w:rPr>
        <w:t>。主要是在职人员工资和津补贴总额增加。</w:t>
      </w:r>
    </w:p>
    <w:p w:rsidR="00377B67" w:rsidRDefault="00BA4C0C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1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卫生健康支出（类）行政事业单位医疗（款）行政单位医疗（项）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19.84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 w:rsidR="00744CBE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744CBE">
        <w:rPr>
          <w:rFonts w:ascii="Times New Roman" w:eastAsia="仿宋_GB2312" w:hAnsi="Times New Roman" w:hint="eastAsia"/>
          <w:kern w:val="21"/>
          <w:sz w:val="31"/>
          <w:szCs w:val="31"/>
        </w:rPr>
        <w:t>2.72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744CBE"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 w:rsidR="00744CBE">
        <w:rPr>
          <w:rFonts w:ascii="Times New Roman" w:eastAsia="仿宋_GB2312" w:hAnsi="Times New Roman" w:hint="eastAsia"/>
          <w:kern w:val="21"/>
          <w:sz w:val="31"/>
          <w:szCs w:val="31"/>
        </w:rPr>
        <w:t>15.89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。主要是在职人员工资和津补贴总额</w:t>
      </w:r>
      <w:r w:rsidR="00744CBE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A17EE9" w:rsidRPr="00A17EE9" w:rsidRDefault="001212E2" w:rsidP="00A17EE9">
      <w:pPr>
        <w:overflowPunct w:val="0"/>
        <w:topLinePunct/>
        <w:spacing w:line="56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1</w:t>
      </w:r>
      <w:r w:rsidR="00C1003E">
        <w:rPr>
          <w:rFonts w:ascii="Times New Roman" w:eastAsia="仿宋_GB2312" w:hAnsi="Times New Roman" w:hint="eastAsia"/>
          <w:kern w:val="21"/>
          <w:sz w:val="31"/>
          <w:szCs w:val="31"/>
        </w:rPr>
        <w:t>2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Pr="001212E2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 w:rsidR="00D175AD" w:rsidRPr="00D175AD">
        <w:rPr>
          <w:rFonts w:ascii="Times New Roman" w:eastAsia="仿宋_GB2312" w:hAnsi="Times New Roman" w:hint="eastAsia"/>
          <w:kern w:val="21"/>
          <w:sz w:val="31"/>
          <w:szCs w:val="31"/>
        </w:rPr>
        <w:t>城乡社区支出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（类）</w:t>
      </w:r>
      <w:r w:rsidR="00D175AD" w:rsidRPr="00D175AD">
        <w:rPr>
          <w:rFonts w:ascii="Times New Roman" w:eastAsia="仿宋_GB2312" w:hAnsi="Times New Roman" w:hint="eastAsia"/>
          <w:kern w:val="21"/>
          <w:sz w:val="31"/>
          <w:szCs w:val="31"/>
        </w:rPr>
        <w:t>城乡社区管理事务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D175AD" w:rsidRPr="00D175AD">
        <w:rPr>
          <w:rFonts w:ascii="Times New Roman" w:eastAsia="仿宋_GB2312" w:hAnsi="Times New Roman" w:hint="eastAsia"/>
          <w:kern w:val="21"/>
          <w:sz w:val="31"/>
          <w:szCs w:val="31"/>
        </w:rPr>
        <w:t>一般行政管理事务（城乡社区管理事务）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D175AD">
        <w:rPr>
          <w:rFonts w:ascii="Times New Roman" w:eastAsia="仿宋_GB2312" w:hAnsi="Times New Roman" w:hint="eastAsia"/>
          <w:kern w:val="21"/>
          <w:sz w:val="31"/>
          <w:szCs w:val="31"/>
        </w:rPr>
        <w:t>44.11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年预算数增加</w:t>
      </w:r>
      <w:r w:rsidR="00A17EE9">
        <w:rPr>
          <w:rFonts w:ascii="Times New Roman" w:eastAsia="仿宋_GB2312" w:hAnsi="Times New Roman" w:hint="eastAsia"/>
          <w:kern w:val="21"/>
          <w:sz w:val="31"/>
          <w:szCs w:val="31"/>
        </w:rPr>
        <w:t>44.11</w:t>
      </w:r>
      <w:r w:rsidR="00A17EE9">
        <w:rPr>
          <w:rFonts w:ascii="Times New Roman" w:eastAsia="仿宋_GB2312" w:hAnsi="Times New Roman" w:hint="eastAsia"/>
          <w:kern w:val="21"/>
          <w:sz w:val="31"/>
          <w:szCs w:val="31"/>
        </w:rPr>
        <w:t>万元。</w:t>
      </w:r>
      <w:r w:rsidR="00A17EE9" w:rsidRPr="00A17EE9">
        <w:rPr>
          <w:rFonts w:ascii="Times New Roman" w:eastAsia="仿宋_GB2312" w:hAnsi="Times New Roman" w:hint="eastAsia"/>
          <w:kern w:val="21"/>
          <w:sz w:val="31"/>
          <w:szCs w:val="31"/>
        </w:rPr>
        <w:t>主要是</w:t>
      </w:r>
      <w:r w:rsidR="00A17EE9" w:rsidRPr="00A17EE9">
        <w:rPr>
          <w:rFonts w:ascii="Times New Roman" w:eastAsia="仿宋_GB2312" w:hAnsi="Times New Roman"/>
          <w:kern w:val="21"/>
          <w:sz w:val="31"/>
          <w:szCs w:val="31"/>
        </w:rPr>
        <w:t>因为机构改革</w:t>
      </w:r>
      <w:r w:rsidR="00A17EE9" w:rsidRPr="00A17EE9">
        <w:rPr>
          <w:rFonts w:ascii="Times New Roman" w:eastAsia="仿宋_GB2312" w:hAnsi="Times New Roman" w:hint="eastAsia"/>
          <w:kern w:val="21"/>
          <w:sz w:val="31"/>
          <w:szCs w:val="31"/>
        </w:rPr>
        <w:t>，</w:t>
      </w:r>
      <w:r w:rsidR="00A17EE9" w:rsidRPr="00A17EE9">
        <w:rPr>
          <w:rFonts w:ascii="Times New Roman" w:eastAsia="仿宋_GB2312" w:hAnsi="Times New Roman"/>
          <w:kern w:val="21"/>
          <w:sz w:val="31"/>
          <w:szCs w:val="31"/>
        </w:rPr>
        <w:t>成立了</w:t>
      </w:r>
      <w:r w:rsidR="00A17EE9" w:rsidRPr="00A17EE9">
        <w:rPr>
          <w:rFonts w:ascii="Times New Roman" w:eastAsia="仿宋_GB2312" w:hAnsi="Times New Roman" w:hint="eastAsia"/>
          <w:kern w:val="21"/>
          <w:sz w:val="31"/>
          <w:szCs w:val="31"/>
        </w:rPr>
        <w:t>综合行政执法大队，本科目反映执法大队和社区的支出</w:t>
      </w:r>
      <w:r w:rsidR="00A17EE9" w:rsidRPr="00A17EE9">
        <w:rPr>
          <w:rFonts w:ascii="Times New Roman" w:eastAsia="仿宋_GB2312" w:hAnsi="Times New Roman"/>
          <w:kern w:val="21"/>
          <w:sz w:val="31"/>
          <w:szCs w:val="31"/>
        </w:rPr>
        <w:t>。</w:t>
      </w:r>
    </w:p>
    <w:p w:rsidR="000137F6" w:rsidRPr="000137F6" w:rsidRDefault="000137F6" w:rsidP="008338C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1</w:t>
      </w:r>
      <w:r w:rsidR="001073EE">
        <w:rPr>
          <w:rFonts w:ascii="Times New Roman" w:eastAsia="仿宋_GB2312" w:hAnsi="Times New Roman" w:hint="eastAsia"/>
          <w:kern w:val="21"/>
          <w:sz w:val="31"/>
          <w:szCs w:val="31"/>
        </w:rPr>
        <w:t>3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Pr="001212E2">
        <w:rPr>
          <w:rFonts w:ascii="Times New Roman" w:eastAsia="仿宋_GB2312" w:hAnsi="Times New Roman" w:hint="eastAsia"/>
          <w:kern w:val="21"/>
          <w:sz w:val="31"/>
          <w:szCs w:val="31"/>
        </w:rPr>
        <w:t xml:space="preserve"> </w:t>
      </w:r>
      <w:r w:rsidRPr="000137F6">
        <w:rPr>
          <w:rFonts w:ascii="Times New Roman" w:eastAsia="仿宋_GB2312" w:hAnsi="Times New Roman" w:hint="eastAsia"/>
          <w:kern w:val="21"/>
          <w:sz w:val="31"/>
          <w:szCs w:val="31"/>
        </w:rPr>
        <w:t>农林水支出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（类）</w:t>
      </w:r>
      <w:r w:rsidRPr="000137F6">
        <w:rPr>
          <w:rFonts w:ascii="Times New Roman" w:eastAsia="仿宋_GB2312" w:hAnsi="Times New Roman" w:hint="eastAsia"/>
          <w:kern w:val="21"/>
          <w:sz w:val="31"/>
          <w:szCs w:val="31"/>
        </w:rPr>
        <w:t>农业农村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（款）</w:t>
      </w:r>
      <w:r w:rsidR="00057811" w:rsidRPr="00057811">
        <w:rPr>
          <w:rFonts w:ascii="Times New Roman" w:eastAsia="仿宋_GB2312" w:hAnsi="Times New Roman" w:hint="eastAsia"/>
          <w:kern w:val="21"/>
          <w:sz w:val="31"/>
          <w:szCs w:val="31"/>
        </w:rPr>
        <w:t>事业运行（农业）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 w:rsidR="00057811">
        <w:rPr>
          <w:rFonts w:ascii="Times New Roman" w:eastAsia="仿宋_GB2312" w:hAnsi="Times New Roman" w:hint="eastAsia"/>
          <w:kern w:val="21"/>
          <w:sz w:val="31"/>
          <w:szCs w:val="31"/>
        </w:rPr>
        <w:t>397.13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年预算数增加</w:t>
      </w:r>
      <w:r w:rsidR="00057811">
        <w:rPr>
          <w:rFonts w:ascii="Times New Roman" w:eastAsia="仿宋_GB2312" w:hAnsi="Times New Roman" w:hint="eastAsia"/>
          <w:kern w:val="21"/>
          <w:sz w:val="31"/>
          <w:szCs w:val="31"/>
        </w:rPr>
        <w:t>245.26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057811">
        <w:rPr>
          <w:rFonts w:ascii="Times New Roman" w:eastAsia="仿宋_GB2312" w:hAnsi="Times New Roman" w:hint="eastAsia"/>
          <w:kern w:val="21"/>
          <w:sz w:val="31"/>
          <w:szCs w:val="31"/>
        </w:rPr>
        <w:t>，上涨</w:t>
      </w:r>
      <w:r w:rsidR="00057811">
        <w:rPr>
          <w:rFonts w:ascii="Times New Roman" w:eastAsia="仿宋_GB2312" w:hAnsi="Times New Roman" w:hint="eastAsia"/>
          <w:kern w:val="21"/>
          <w:sz w:val="31"/>
          <w:szCs w:val="31"/>
        </w:rPr>
        <w:t>161.49%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  <w:r w:rsidRPr="00A17EE9">
        <w:rPr>
          <w:rFonts w:ascii="Times New Roman" w:eastAsia="仿宋_GB2312" w:hAnsi="Times New Roman" w:hint="eastAsia"/>
          <w:kern w:val="21"/>
          <w:sz w:val="31"/>
          <w:szCs w:val="31"/>
        </w:rPr>
        <w:t>主要</w:t>
      </w:r>
      <w:r w:rsidR="00B61BB0">
        <w:rPr>
          <w:rFonts w:ascii="Times New Roman" w:eastAsia="仿宋_GB2312" w:hAnsi="Times New Roman" w:hint="eastAsia"/>
          <w:kern w:val="21"/>
          <w:sz w:val="31"/>
          <w:szCs w:val="31"/>
        </w:rPr>
        <w:t>因机构改革，</w:t>
      </w:r>
      <w:r w:rsidR="00B83465">
        <w:rPr>
          <w:rFonts w:ascii="Times New Roman" w:eastAsia="仿宋_GB2312" w:hAnsi="Times New Roman" w:hint="eastAsia"/>
          <w:kern w:val="21"/>
          <w:sz w:val="31"/>
          <w:szCs w:val="31"/>
        </w:rPr>
        <w:t>将原水利并入了农业综合服务中心，原</w:t>
      </w:r>
      <w:r w:rsidR="00DB1728">
        <w:rPr>
          <w:rFonts w:ascii="Times New Roman" w:eastAsia="仿宋_GB2312" w:hAnsi="Times New Roman" w:hint="eastAsia"/>
          <w:kern w:val="21"/>
          <w:sz w:val="31"/>
          <w:szCs w:val="31"/>
        </w:rPr>
        <w:t>由</w:t>
      </w:r>
      <w:r w:rsidR="00DB1728" w:rsidRPr="000137F6">
        <w:rPr>
          <w:rFonts w:ascii="Times New Roman" w:eastAsia="仿宋_GB2312" w:hAnsi="Times New Roman" w:hint="eastAsia"/>
          <w:kern w:val="21"/>
          <w:sz w:val="31"/>
          <w:szCs w:val="31"/>
        </w:rPr>
        <w:t>农林水支出</w:t>
      </w:r>
      <w:r w:rsidR="00DB1728">
        <w:rPr>
          <w:rFonts w:ascii="Times New Roman" w:eastAsia="仿宋_GB2312" w:hAnsi="Times New Roman" w:hint="eastAsia"/>
          <w:kern w:val="21"/>
          <w:sz w:val="31"/>
          <w:szCs w:val="31"/>
        </w:rPr>
        <w:t>（类）</w:t>
      </w:r>
      <w:r w:rsidR="00D83CAF">
        <w:rPr>
          <w:rFonts w:ascii="Times New Roman" w:eastAsia="仿宋_GB2312" w:hAnsi="Times New Roman" w:hint="eastAsia"/>
          <w:kern w:val="21"/>
          <w:sz w:val="31"/>
          <w:szCs w:val="31"/>
        </w:rPr>
        <w:t>水利（</w:t>
      </w:r>
      <w:r w:rsidR="00DB1728">
        <w:rPr>
          <w:rFonts w:ascii="Times New Roman" w:eastAsia="仿宋_GB2312" w:hAnsi="Times New Roman" w:hint="eastAsia"/>
          <w:kern w:val="21"/>
          <w:sz w:val="31"/>
          <w:szCs w:val="31"/>
        </w:rPr>
        <w:t>款）</w:t>
      </w:r>
      <w:r w:rsidR="00D83CAF">
        <w:rPr>
          <w:rFonts w:ascii="Times New Roman" w:eastAsia="仿宋_GB2312" w:hAnsi="Times New Roman" w:hint="eastAsia"/>
          <w:kern w:val="21"/>
          <w:sz w:val="31"/>
          <w:szCs w:val="31"/>
        </w:rPr>
        <w:t>其他水利支出</w:t>
      </w:r>
      <w:r w:rsidR="00DB1728">
        <w:rPr>
          <w:rFonts w:ascii="Times New Roman" w:eastAsia="仿宋_GB2312" w:hAnsi="Times New Roman" w:hint="eastAsia"/>
          <w:kern w:val="21"/>
          <w:sz w:val="31"/>
          <w:szCs w:val="31"/>
        </w:rPr>
        <w:t>（项）</w:t>
      </w:r>
      <w:r w:rsidR="00D83CAF">
        <w:rPr>
          <w:rFonts w:ascii="Times New Roman" w:eastAsia="仿宋_GB2312" w:hAnsi="Times New Roman" w:hint="eastAsia"/>
          <w:kern w:val="21"/>
          <w:sz w:val="31"/>
          <w:szCs w:val="31"/>
        </w:rPr>
        <w:t>核算数据并入改科目。</w:t>
      </w:r>
    </w:p>
    <w:p w:rsidR="00377B67" w:rsidRDefault="008338C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1</w:t>
      </w:r>
      <w:r w:rsidR="001073EE">
        <w:rPr>
          <w:rFonts w:ascii="Times New Roman" w:eastAsia="仿宋_GB2312" w:hAnsi="Times New Roman" w:hint="eastAsia"/>
          <w:kern w:val="21"/>
          <w:sz w:val="31"/>
          <w:szCs w:val="31"/>
        </w:rPr>
        <w:t>4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.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住房保障支出（类）住房改革支出（款）住房公积金（项）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年预算数为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25.29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年预算数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4.29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20.43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。主要是在职人员工资和津补贴总额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377B67"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</w:p>
    <w:p w:rsidR="00377B67" w:rsidRDefault="00377B67" w:rsidP="00377B67">
      <w:pPr>
        <w:numPr>
          <w:ilvl w:val="0"/>
          <w:numId w:val="1"/>
        </w:num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《一般公共预算基本支出表》说明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lastRenderedPageBreak/>
        <w:t>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年一般公共预算基本支出</w:t>
      </w:r>
      <w:r w:rsidR="0031767D">
        <w:rPr>
          <w:rFonts w:ascii="Times New Roman" w:eastAsia="仿宋_GB2312" w:hAnsi="Times New Roman" w:hint="eastAsia"/>
          <w:kern w:val="21"/>
          <w:sz w:val="31"/>
          <w:szCs w:val="31"/>
        </w:rPr>
        <w:t>1518.75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万元，其中：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人员经费</w:t>
      </w:r>
      <w:r w:rsidR="0031767D">
        <w:rPr>
          <w:rFonts w:ascii="Times New Roman" w:eastAsia="仿宋_GB2312" w:hAnsi="Times New Roman" w:hint="eastAsia"/>
          <w:kern w:val="21"/>
          <w:sz w:val="31"/>
          <w:szCs w:val="31"/>
        </w:rPr>
        <w:t>1437.98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主要包括：基本工资、津贴补贴、绩效工资、机关事业单位基本养老保险费、职业年金缴费、职工基本医疗保险缴费、其他社会保险缴费、住房公积金、其他工资福利支出、离休费、退休费、抚恤金、遗属补助、医疗费补助、其他对个人和家庭的补助；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公用经费</w:t>
      </w:r>
      <w:r w:rsidR="0031767D">
        <w:rPr>
          <w:rFonts w:ascii="Times New Roman" w:eastAsia="仿宋_GB2312" w:hAnsi="Times New Roman" w:hint="eastAsia"/>
          <w:kern w:val="21"/>
          <w:sz w:val="31"/>
          <w:szCs w:val="31"/>
        </w:rPr>
        <w:t>80.77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万元，主要包括：办公费、印刷费、咨询费、水费、电费、邮电费、差旅费、维修（护）费、会议费、培训费、公务接待费、劳务费、工会经费、福利费、其他商品和服务支出。</w:t>
      </w:r>
    </w:p>
    <w:p w:rsidR="00DC5930" w:rsidRDefault="00DC5930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</w:p>
    <w:p w:rsidR="00377B67" w:rsidRDefault="00377B67" w:rsidP="00377B67">
      <w:pPr>
        <w:numPr>
          <w:ilvl w:val="0"/>
          <w:numId w:val="1"/>
        </w:num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《部门“三公”经费预算表》说明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南县华阁镇人民政府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年“三公”经费预算数为</w:t>
      </w:r>
      <w:r w:rsidR="00CD2A59">
        <w:rPr>
          <w:rFonts w:ascii="Times New Roman" w:eastAsia="仿宋_GB2312" w:hAnsi="Times New Roman" w:hint="eastAsia"/>
          <w:kern w:val="21"/>
          <w:sz w:val="31"/>
          <w:szCs w:val="31"/>
        </w:rPr>
        <w:t>1.1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万元，其中：公务接待费</w:t>
      </w:r>
      <w:r w:rsidR="00CD2A59">
        <w:rPr>
          <w:rFonts w:ascii="Times New Roman" w:eastAsia="仿宋_GB2312" w:hAnsi="Times New Roman" w:hint="eastAsia"/>
          <w:kern w:val="21"/>
          <w:sz w:val="31"/>
          <w:szCs w:val="31"/>
        </w:rPr>
        <w:t>1.1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万元，公务用车运行维护费</w:t>
      </w:r>
      <w:r w:rsidR="00CD2A59"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万元，公务用车购置费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万元，因公出国（境）费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万元。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年“三公”经费预算</w:t>
      </w:r>
      <w:r w:rsidR="00352C04">
        <w:rPr>
          <w:rFonts w:ascii="Times New Roman" w:eastAsia="仿宋_GB2312" w:hAnsi="Times New Roman" w:hint="eastAsia"/>
          <w:kern w:val="21"/>
          <w:sz w:val="31"/>
          <w:szCs w:val="31"/>
        </w:rPr>
        <w:t>比</w:t>
      </w:r>
      <w:r w:rsidR="00352C04"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 w:rsidR="00352C04">
        <w:rPr>
          <w:rFonts w:ascii="Times New Roman" w:eastAsia="仿宋_GB2312" w:hAnsi="Times New Roman" w:hint="eastAsia"/>
          <w:kern w:val="21"/>
          <w:sz w:val="31"/>
          <w:szCs w:val="31"/>
        </w:rPr>
        <w:t>年减少</w:t>
      </w:r>
      <w:r w:rsidR="002759D8">
        <w:rPr>
          <w:rFonts w:ascii="Times New Roman" w:eastAsia="仿宋_GB2312" w:hAnsi="Times New Roman" w:hint="eastAsia"/>
          <w:kern w:val="21"/>
          <w:sz w:val="31"/>
          <w:szCs w:val="31"/>
        </w:rPr>
        <w:t>5.4</w:t>
      </w:r>
      <w:r w:rsidR="002759D8">
        <w:rPr>
          <w:rFonts w:ascii="Times New Roman" w:eastAsia="仿宋_GB2312" w:hAnsi="Times New Roman" w:hint="eastAsia"/>
          <w:kern w:val="21"/>
          <w:sz w:val="31"/>
          <w:szCs w:val="31"/>
        </w:rPr>
        <w:t>万元</w:t>
      </w:r>
      <w:r w:rsidR="00352C04">
        <w:rPr>
          <w:rFonts w:ascii="Times New Roman" w:eastAsia="仿宋_GB2312" w:hAnsi="Times New Roman" w:hint="eastAsia"/>
          <w:kern w:val="21"/>
          <w:sz w:val="31"/>
          <w:szCs w:val="31"/>
        </w:rPr>
        <w:t>，下降</w:t>
      </w:r>
      <w:r w:rsidR="00352C04">
        <w:rPr>
          <w:rFonts w:ascii="Times New Roman" w:eastAsia="仿宋_GB2312" w:hAnsi="Times New Roman" w:hint="eastAsia"/>
          <w:kern w:val="21"/>
          <w:sz w:val="31"/>
          <w:szCs w:val="31"/>
        </w:rPr>
        <w:t>83.08%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，主要原因：按照党中央、国务院关于过紧日子的有关要求，厉行节约办一切事业，大力压减因公出国（境）任务、公务用车费用和公务接待费支出。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八、《部门政府性基金预算支出情况表》说明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本单位无政府性基金预算支出安排情况。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  <w:r>
        <w:rPr>
          <w:rFonts w:ascii="Times New Roman" w:eastAsia="黑体" w:hAnsi="Times New Roman" w:hint="eastAsia"/>
          <w:kern w:val="21"/>
          <w:sz w:val="31"/>
          <w:szCs w:val="31"/>
        </w:rPr>
        <w:t>九、其他重要事项的情况说明</w:t>
      </w:r>
    </w:p>
    <w:p w:rsidR="00377B67" w:rsidRDefault="00377B67" w:rsidP="00377B67">
      <w:pPr>
        <w:numPr>
          <w:ilvl w:val="0"/>
          <w:numId w:val="3"/>
        </w:num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lastRenderedPageBreak/>
        <w:t>机关运行经费。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年南县华阁镇人民政府机关运行经费财政拨款预算</w:t>
      </w:r>
      <w:r w:rsidR="000307D8">
        <w:rPr>
          <w:rFonts w:ascii="Times New Roman" w:eastAsia="仿宋_GB2312" w:hAnsi="Times New Roman" w:hint="eastAsia"/>
          <w:kern w:val="21"/>
          <w:sz w:val="31"/>
          <w:szCs w:val="31"/>
        </w:rPr>
        <w:t>80.77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万元，比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</w:t>
      </w:r>
      <w:r w:rsidR="00D90D50">
        <w:rPr>
          <w:rFonts w:ascii="Times New Roman" w:eastAsia="仿宋_GB2312" w:hAnsi="Times New Roman" w:hint="eastAsia"/>
          <w:kern w:val="21"/>
          <w:sz w:val="31"/>
          <w:szCs w:val="31"/>
        </w:rPr>
        <w:t>增加</w:t>
      </w:r>
      <w:r w:rsidR="00D90D50">
        <w:rPr>
          <w:rFonts w:ascii="Times New Roman" w:eastAsia="仿宋_GB2312" w:hAnsi="Times New Roman" w:hint="eastAsia"/>
          <w:kern w:val="21"/>
          <w:sz w:val="31"/>
          <w:szCs w:val="31"/>
        </w:rPr>
        <w:t>9.09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</w:t>
      </w:r>
      <w:r w:rsidR="00D90D50">
        <w:rPr>
          <w:rFonts w:ascii="Times New Roman" w:eastAsia="仿宋_GB2312" w:hAnsi="Times New Roman" w:hint="eastAsia"/>
          <w:kern w:val="21"/>
          <w:sz w:val="31"/>
          <w:szCs w:val="31"/>
        </w:rPr>
        <w:t>上涨</w:t>
      </w:r>
      <w:r w:rsidR="00D90D50">
        <w:rPr>
          <w:rFonts w:ascii="Times New Roman" w:eastAsia="仿宋_GB2312" w:hAnsi="Times New Roman" w:hint="eastAsia"/>
          <w:kern w:val="21"/>
          <w:sz w:val="31"/>
          <w:szCs w:val="31"/>
        </w:rPr>
        <w:t>12.68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%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。</w:t>
      </w:r>
      <w:r w:rsidR="00D90D50" w:rsidRPr="007B51D8">
        <w:rPr>
          <w:rFonts w:ascii="仿宋" w:eastAsia="仿宋" w:hAnsi="仿宋"/>
          <w:color w:val="000000"/>
          <w:kern w:val="21"/>
          <w:sz w:val="32"/>
          <w:szCs w:val="32"/>
        </w:rPr>
        <w:t>主要是在职人员正常晋档</w:t>
      </w:r>
      <w:r w:rsidR="00D90D50" w:rsidRPr="007B51D8">
        <w:rPr>
          <w:rFonts w:ascii="仿宋" w:eastAsia="仿宋" w:hAnsi="仿宋" w:hint="eastAsia"/>
          <w:color w:val="000000"/>
          <w:kern w:val="21"/>
          <w:sz w:val="32"/>
          <w:szCs w:val="32"/>
        </w:rPr>
        <w:t>、</w:t>
      </w:r>
      <w:r w:rsidR="00D90D50" w:rsidRPr="007B51D8">
        <w:rPr>
          <w:rFonts w:ascii="仿宋" w:eastAsia="仿宋" w:hAnsi="仿宋"/>
          <w:color w:val="000000"/>
          <w:kern w:val="21"/>
          <w:sz w:val="32"/>
          <w:szCs w:val="32"/>
        </w:rPr>
        <w:t>晋级，工资和福利支出增加。</w:t>
      </w:r>
    </w:p>
    <w:p w:rsidR="00377B67" w:rsidRDefault="00377B67" w:rsidP="00377B67">
      <w:pPr>
        <w:numPr>
          <w:ilvl w:val="0"/>
          <w:numId w:val="3"/>
        </w:num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t>政府采购情况。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2021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年南县华阁镇人民政府政府采购预算总额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万元，其中：政府采购货物预算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万元、政府采购工程预算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万元、政府采购服务预算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万元。</w:t>
      </w:r>
    </w:p>
    <w:p w:rsidR="00377B67" w:rsidRDefault="00377B67" w:rsidP="00377B67">
      <w:pPr>
        <w:numPr>
          <w:ilvl w:val="0"/>
          <w:numId w:val="3"/>
        </w:num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t>国有资产占用使用情况。</w:t>
      </w:r>
    </w:p>
    <w:p w:rsidR="00377B67" w:rsidRDefault="00377B67" w:rsidP="00377B67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Times New Roman" w:eastAsia="仿宋_GB2312" w:hAnsi="Times New Roman"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</w:rPr>
        <w:t>截至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2020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年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12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月底，南县华阁镇人民政府无车辆，无单价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50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万元以上通用设备，无单价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100</w:t>
      </w:r>
      <w:r>
        <w:rPr>
          <w:rFonts w:ascii="Times New Roman" w:eastAsia="仿宋_GB2312" w:hAnsi="Times New Roman" w:hint="eastAsia"/>
          <w:kern w:val="21"/>
          <w:sz w:val="31"/>
          <w:szCs w:val="31"/>
        </w:rPr>
        <w:t>万元以上专用设备。</w:t>
      </w:r>
    </w:p>
    <w:p w:rsidR="00377B67" w:rsidRDefault="00377B67" w:rsidP="00377B67">
      <w:pPr>
        <w:numPr>
          <w:ilvl w:val="0"/>
          <w:numId w:val="3"/>
        </w:numPr>
        <w:overflowPunct w:val="0"/>
        <w:topLinePunct/>
        <w:spacing w:line="580" w:lineRule="exact"/>
        <w:ind w:firstLineChars="200" w:firstLine="624"/>
        <w:textAlignment w:val="baseline"/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</w:pPr>
      <w:r>
        <w:rPr>
          <w:rFonts w:ascii="Times New Roman" w:eastAsia="仿宋_GB2312" w:hAnsi="Times New Roman" w:hint="eastAsia"/>
          <w:b/>
          <w:bCs/>
          <w:kern w:val="21"/>
          <w:sz w:val="31"/>
          <w:szCs w:val="31"/>
        </w:rPr>
        <w:t>预算绩效情况说明。</w:t>
      </w:r>
    </w:p>
    <w:p w:rsidR="00B14F85" w:rsidRPr="00B14F85" w:rsidRDefault="00B14F85" w:rsidP="00B14F85">
      <w:pPr>
        <w:overflowPunct w:val="0"/>
        <w:topLinePunct/>
        <w:spacing w:line="580" w:lineRule="exact"/>
        <w:textAlignment w:val="baseline"/>
        <w:rPr>
          <w:rFonts w:ascii="Times New Roman" w:eastAsia="仿宋_GB2312" w:hAnsi="Times New Roman"/>
          <w:color w:val="000000"/>
          <w:kern w:val="21"/>
          <w:sz w:val="31"/>
          <w:szCs w:val="31"/>
          <w:lang/>
        </w:rPr>
      </w:pPr>
      <w:r>
        <w:rPr>
          <w:rFonts w:ascii="Times New Roman" w:eastAsia="仿宋_GB2312" w:hAnsi="Times New Roman" w:hint="eastAsia"/>
          <w:kern w:val="21"/>
          <w:sz w:val="31"/>
          <w:szCs w:val="31"/>
          <w:lang/>
        </w:rPr>
        <w:t xml:space="preserve">    </w:t>
      </w:r>
      <w:r w:rsidRPr="00B14F85">
        <w:rPr>
          <w:rFonts w:ascii="Times New Roman" w:eastAsia="仿宋_GB2312" w:hAnsi="Times New Roman"/>
          <w:kern w:val="21"/>
          <w:sz w:val="31"/>
          <w:szCs w:val="31"/>
          <w:lang/>
        </w:rPr>
        <w:t>2020</w:t>
      </w:r>
      <w:r w:rsidRPr="00B14F85">
        <w:rPr>
          <w:rFonts w:ascii="Times New Roman" w:eastAsia="仿宋_GB2312" w:hAnsi="Times New Roman"/>
          <w:kern w:val="21"/>
          <w:sz w:val="31"/>
          <w:szCs w:val="31"/>
          <w:lang/>
        </w:rPr>
        <w:t>年实行部门预算绩效目</w:t>
      </w:r>
      <w:r w:rsidRPr="00B14F85">
        <w:rPr>
          <w:rFonts w:ascii="Times New Roman" w:eastAsia="仿宋_GB2312" w:hAnsi="Times New Roman"/>
          <w:color w:val="000000"/>
          <w:kern w:val="21"/>
          <w:sz w:val="31"/>
          <w:szCs w:val="31"/>
          <w:lang/>
        </w:rPr>
        <w:t>标管理的</w:t>
      </w:r>
      <w:proofErr w:type="gramStart"/>
      <w:r w:rsidRPr="00B14F85">
        <w:rPr>
          <w:rFonts w:ascii="Times New Roman" w:eastAsia="仿宋_GB2312" w:hAnsi="Times New Roman"/>
          <w:color w:val="000000"/>
          <w:kern w:val="21"/>
          <w:sz w:val="31"/>
          <w:szCs w:val="31"/>
          <w:lang/>
        </w:rPr>
        <w:t>一级项目</w:t>
      </w:r>
      <w:proofErr w:type="gramEnd"/>
      <w:r w:rsidR="00433C8D">
        <w:rPr>
          <w:rFonts w:ascii="Times New Roman" w:eastAsia="仿宋_GB2312" w:hAnsi="Times New Roman" w:hint="eastAsia"/>
          <w:color w:val="000000"/>
          <w:kern w:val="21"/>
          <w:sz w:val="31"/>
          <w:szCs w:val="31"/>
          <w:lang/>
        </w:rPr>
        <w:t>4</w:t>
      </w:r>
      <w:r w:rsidRPr="00B14F85">
        <w:rPr>
          <w:rFonts w:ascii="Times New Roman" w:eastAsia="仿宋_GB2312" w:hAnsi="Times New Roman"/>
          <w:color w:val="000000"/>
          <w:kern w:val="21"/>
          <w:sz w:val="31"/>
          <w:szCs w:val="31"/>
          <w:lang/>
        </w:rPr>
        <w:t>个，涉及一般公共预算拨款</w:t>
      </w:r>
      <w:r w:rsidR="00433C8D">
        <w:rPr>
          <w:rFonts w:ascii="Times New Roman" w:eastAsia="仿宋_GB2312" w:hAnsi="Times New Roman" w:hint="eastAsia"/>
          <w:color w:val="000000"/>
          <w:kern w:val="21"/>
          <w:sz w:val="31"/>
          <w:szCs w:val="31"/>
          <w:lang/>
        </w:rPr>
        <w:t>771.82</w:t>
      </w:r>
      <w:r w:rsidRPr="00B14F85">
        <w:rPr>
          <w:rFonts w:ascii="Times New Roman" w:eastAsia="仿宋_GB2312" w:hAnsi="Times New Roman"/>
          <w:color w:val="000000"/>
          <w:kern w:val="21"/>
          <w:sz w:val="31"/>
          <w:szCs w:val="31"/>
          <w:lang/>
        </w:rPr>
        <w:t>万元；</w:t>
      </w:r>
      <w:r w:rsidRPr="00B14F85">
        <w:rPr>
          <w:rFonts w:ascii="Times New Roman" w:eastAsia="仿宋_GB2312" w:hAnsi="Times New Roman" w:hint="eastAsia"/>
          <w:color w:val="000000"/>
          <w:kern w:val="21"/>
          <w:sz w:val="31"/>
          <w:szCs w:val="31"/>
          <w:lang/>
        </w:rPr>
        <w:t>部门已申报支出整体绩效目标</w:t>
      </w:r>
      <w:r w:rsidRPr="00B14F85">
        <w:rPr>
          <w:rFonts w:ascii="Times New Roman" w:eastAsia="仿宋_GB2312" w:hAnsi="Times New Roman"/>
          <w:color w:val="000000"/>
          <w:kern w:val="21"/>
          <w:sz w:val="31"/>
          <w:szCs w:val="31"/>
          <w:lang/>
        </w:rPr>
        <w:t>。</w:t>
      </w:r>
    </w:p>
    <w:p w:rsidR="00D9293D" w:rsidRDefault="00B14F85" w:rsidP="00E10402">
      <w:pPr>
        <w:overflowPunct w:val="0"/>
        <w:topLinePunct/>
        <w:spacing w:line="580" w:lineRule="exact"/>
        <w:ind w:firstLine="600"/>
        <w:textAlignment w:val="baseline"/>
        <w:rPr>
          <w:rFonts w:ascii="Times New Roman" w:eastAsia="仿宋_GB2312" w:hAnsi="Times New Roman" w:hint="eastAsia"/>
          <w:kern w:val="21"/>
          <w:sz w:val="31"/>
          <w:szCs w:val="31"/>
          <w:lang/>
        </w:rPr>
      </w:pPr>
      <w:r w:rsidRPr="00B14F85">
        <w:rPr>
          <w:rFonts w:ascii="Times New Roman" w:eastAsia="仿宋_GB2312" w:hAnsi="Times New Roman" w:hint="eastAsia"/>
          <w:kern w:val="21"/>
          <w:sz w:val="31"/>
          <w:szCs w:val="31"/>
          <w:lang/>
        </w:rPr>
        <w:t>2021</w:t>
      </w:r>
      <w:r w:rsidRPr="00B14F85">
        <w:rPr>
          <w:rFonts w:ascii="Times New Roman" w:eastAsia="仿宋_GB2312" w:hAnsi="Times New Roman" w:hint="eastAsia"/>
          <w:kern w:val="21"/>
          <w:sz w:val="31"/>
          <w:szCs w:val="31"/>
          <w:lang/>
        </w:rPr>
        <w:t>年实行绩效目标管理的项目</w:t>
      </w:r>
      <w:r w:rsidR="00A013D8">
        <w:rPr>
          <w:rFonts w:ascii="Times New Roman" w:eastAsia="仿宋_GB2312" w:hAnsi="Times New Roman" w:hint="eastAsia"/>
          <w:kern w:val="21"/>
          <w:sz w:val="31"/>
          <w:szCs w:val="31"/>
          <w:lang/>
        </w:rPr>
        <w:t>7</w:t>
      </w:r>
      <w:r w:rsidRPr="00B14F85">
        <w:rPr>
          <w:rFonts w:ascii="Times New Roman" w:eastAsia="仿宋_GB2312" w:hAnsi="Times New Roman" w:hint="eastAsia"/>
          <w:kern w:val="21"/>
          <w:sz w:val="31"/>
          <w:szCs w:val="31"/>
          <w:lang/>
        </w:rPr>
        <w:t>个，涉及一般公共预算拨款</w:t>
      </w:r>
      <w:r w:rsidR="00A013D8">
        <w:rPr>
          <w:rFonts w:ascii="Times New Roman" w:eastAsia="仿宋_GB2312" w:hAnsi="Times New Roman" w:hint="eastAsia"/>
          <w:kern w:val="21"/>
          <w:sz w:val="31"/>
          <w:szCs w:val="31"/>
          <w:lang/>
        </w:rPr>
        <w:t>907.69</w:t>
      </w:r>
      <w:r w:rsidRPr="00B14F85">
        <w:rPr>
          <w:rFonts w:ascii="Times New Roman" w:eastAsia="仿宋_GB2312" w:hAnsi="Times New Roman" w:hint="eastAsia"/>
          <w:kern w:val="21"/>
          <w:sz w:val="31"/>
          <w:szCs w:val="31"/>
          <w:lang/>
        </w:rPr>
        <w:t>万元；部门已申报支出整体绩效目标</w:t>
      </w:r>
      <w:r w:rsidRPr="00B14F85">
        <w:rPr>
          <w:rFonts w:ascii="Times New Roman" w:eastAsia="仿宋_GB2312" w:hAnsi="Times New Roman"/>
          <w:kern w:val="21"/>
          <w:sz w:val="31"/>
          <w:szCs w:val="31"/>
          <w:lang/>
        </w:rPr>
        <w:t>。</w:t>
      </w:r>
    </w:p>
    <w:p w:rsidR="00E10402" w:rsidRPr="00E10402" w:rsidRDefault="00E10402" w:rsidP="00E10402">
      <w:pPr>
        <w:overflowPunct w:val="0"/>
        <w:topLinePunct/>
        <w:spacing w:line="580" w:lineRule="exact"/>
        <w:ind w:firstLine="600"/>
        <w:textAlignment w:val="baseline"/>
        <w:rPr>
          <w:rFonts w:ascii="Times New Roman" w:eastAsia="仿宋_GB2312" w:hAnsi="Times New Roman"/>
          <w:kern w:val="21"/>
          <w:sz w:val="31"/>
          <w:szCs w:val="31"/>
          <w:lang/>
        </w:rPr>
      </w:pPr>
    </w:p>
    <w:p w:rsidR="00D9293D" w:rsidRPr="00E16971" w:rsidRDefault="00D9293D" w:rsidP="00B14F85">
      <w:pPr>
        <w:overflowPunct w:val="0"/>
        <w:topLinePunct/>
        <w:spacing w:afterLines="50" w:line="580" w:lineRule="exact"/>
        <w:ind w:firstLineChars="200" w:firstLine="621"/>
        <w:jc w:val="center"/>
        <w:textAlignment w:val="baseline"/>
        <w:rPr>
          <w:rFonts w:ascii="方正小标宋简体" w:eastAsia="方正小标宋简体" w:hAnsi="方正小标宋简体" w:cs="方正小标宋简体"/>
          <w:kern w:val="21"/>
          <w:sz w:val="31"/>
          <w:szCs w:val="31"/>
        </w:rPr>
      </w:pPr>
      <w:r w:rsidRPr="00E16971">
        <w:rPr>
          <w:rFonts w:ascii="方正小标宋简体" w:eastAsia="方正小标宋简体" w:hAnsi="方正小标宋简体" w:cs="方正小标宋简体" w:hint="eastAsia"/>
          <w:kern w:val="21"/>
          <w:sz w:val="31"/>
          <w:szCs w:val="31"/>
        </w:rPr>
        <w:t>第</w:t>
      </w:r>
      <w:r w:rsidR="00C6772A">
        <w:rPr>
          <w:rFonts w:ascii="方正小标宋简体" w:eastAsia="方正小标宋简体" w:hAnsi="方正小标宋简体" w:cs="方正小标宋简体" w:hint="eastAsia"/>
          <w:kern w:val="21"/>
          <w:sz w:val="31"/>
          <w:szCs w:val="31"/>
        </w:rPr>
        <w:t>三</w:t>
      </w:r>
      <w:r w:rsidRPr="00E16971">
        <w:rPr>
          <w:rFonts w:ascii="方正小标宋简体" w:eastAsia="方正小标宋简体" w:hAnsi="方正小标宋简体" w:cs="方正小标宋简体" w:hint="eastAsia"/>
          <w:kern w:val="21"/>
          <w:sz w:val="31"/>
          <w:szCs w:val="31"/>
        </w:rPr>
        <w:t>部分 名词解释</w:t>
      </w:r>
    </w:p>
    <w:p w:rsidR="00D9293D" w:rsidRPr="00E16971" w:rsidRDefault="00D9293D" w:rsidP="007B3430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仿宋_GB2312" w:eastAsia="仿宋_GB2312" w:hAnsi="仿宋_GB2312" w:cs="仿宋_GB2312"/>
          <w:kern w:val="21"/>
          <w:sz w:val="31"/>
          <w:szCs w:val="31"/>
        </w:rPr>
      </w:pPr>
      <w:r w:rsidRPr="00E16971">
        <w:rPr>
          <w:rFonts w:ascii="仿宋_GB2312" w:eastAsia="仿宋_GB2312" w:hAnsi="仿宋_GB2312" w:cs="仿宋_GB2312" w:hint="eastAsia"/>
          <w:kern w:val="21"/>
          <w:sz w:val="31"/>
          <w:szCs w:val="31"/>
        </w:rPr>
        <w:t>“三公”经费：纳入县财政预算管理的</w:t>
      </w:r>
      <w:proofErr w:type="gramStart"/>
      <w:r w:rsidRPr="00E16971">
        <w:rPr>
          <w:rFonts w:ascii="仿宋_GB2312" w:eastAsia="仿宋_GB2312" w:hAnsi="仿宋_GB2312" w:cs="仿宋_GB2312" w:hint="eastAsia"/>
          <w:kern w:val="21"/>
          <w:sz w:val="31"/>
          <w:szCs w:val="31"/>
        </w:rPr>
        <w:t>“</w:t>
      </w:r>
      <w:proofErr w:type="gramEnd"/>
      <w:r w:rsidRPr="00E16971">
        <w:rPr>
          <w:rFonts w:ascii="仿宋_GB2312" w:eastAsia="仿宋_GB2312" w:hAnsi="仿宋_GB2312" w:cs="仿宋_GB2312" w:hint="eastAsia"/>
          <w:kern w:val="21"/>
          <w:sz w:val="31"/>
          <w:szCs w:val="31"/>
        </w:rPr>
        <w:t>三公“经费，是指用一般公共预算拨款安排的公务接待费、公务用车购置及运行维护费和因公出国（境）费。其中，公务接待费反映单位按规定开支的各类公务接待支出；公务用车购置及运行费反映单位公务用</w:t>
      </w:r>
      <w:r w:rsidRPr="00E16971">
        <w:rPr>
          <w:rFonts w:ascii="仿宋_GB2312" w:eastAsia="仿宋_GB2312" w:hAnsi="仿宋_GB2312" w:cs="仿宋_GB2312" w:hint="eastAsia"/>
          <w:kern w:val="21"/>
          <w:sz w:val="31"/>
          <w:szCs w:val="31"/>
        </w:rPr>
        <w:lastRenderedPageBreak/>
        <w:t>车车辆购置支出（含车辆购置税），以及燃料费、维修费、保险费等支出；因公出国（境）费反映单位公务出国（境）的国际旅费、国外城市间交通费、食宿费等支出。</w:t>
      </w:r>
    </w:p>
    <w:p w:rsidR="00D9293D" w:rsidRPr="00E16971" w:rsidRDefault="00D9293D" w:rsidP="007B3430">
      <w:pPr>
        <w:overflowPunct w:val="0"/>
        <w:topLinePunct/>
        <w:spacing w:line="580" w:lineRule="exact"/>
        <w:ind w:firstLineChars="200" w:firstLine="621"/>
        <w:textAlignment w:val="baseline"/>
        <w:rPr>
          <w:rFonts w:ascii="仿宋_GB2312" w:eastAsia="仿宋_GB2312" w:hAnsi="仿宋_GB2312" w:cs="仿宋_GB2312"/>
          <w:kern w:val="21"/>
          <w:sz w:val="31"/>
          <w:szCs w:val="31"/>
        </w:rPr>
      </w:pPr>
      <w:r w:rsidRPr="00E16971">
        <w:rPr>
          <w:rFonts w:ascii="仿宋_GB2312" w:eastAsia="仿宋_GB2312" w:hAnsi="仿宋_GB2312" w:cs="仿宋_GB2312" w:hint="eastAsia"/>
          <w:kern w:val="21"/>
          <w:sz w:val="31"/>
          <w:szCs w:val="31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仿宋" w:hAnsi="Times New Roman"/>
          <w:kern w:val="21"/>
          <w:sz w:val="31"/>
          <w:szCs w:val="31"/>
        </w:rPr>
        <w:br w:type="page"/>
      </w:r>
      <w:r w:rsidRPr="00E16971">
        <w:rPr>
          <w:rFonts w:ascii="Times New Roman" w:eastAsia="微软雅黑" w:hAnsi="Times New Roman"/>
          <w:kern w:val="21"/>
          <w:sz w:val="24"/>
        </w:rPr>
        <w:lastRenderedPageBreak/>
        <w:t>附件：部门预算公开表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1</w:t>
      </w:r>
      <w:r w:rsidRPr="00E16971">
        <w:rPr>
          <w:rFonts w:ascii="Times New Roman" w:eastAsia="微软雅黑" w:hAnsi="Times New Roman"/>
          <w:kern w:val="21"/>
          <w:sz w:val="24"/>
        </w:rPr>
        <w:t>、部门预算收支总表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2</w:t>
      </w:r>
      <w:r w:rsidRPr="00E16971">
        <w:rPr>
          <w:rFonts w:ascii="Times New Roman" w:eastAsia="微软雅黑" w:hAnsi="Times New Roman"/>
          <w:kern w:val="21"/>
          <w:sz w:val="24"/>
        </w:rPr>
        <w:t>、部门一般公共预算收入预算</w:t>
      </w:r>
      <w:r w:rsidRPr="00E16971">
        <w:rPr>
          <w:rFonts w:ascii="Times New Roman" w:eastAsia="微软雅黑" w:hAnsi="Times New Roman" w:hint="eastAsia"/>
          <w:kern w:val="21"/>
          <w:sz w:val="24"/>
        </w:rPr>
        <w:t>总</w:t>
      </w:r>
      <w:r w:rsidRPr="00E16971">
        <w:rPr>
          <w:rFonts w:ascii="Times New Roman" w:eastAsia="微软雅黑" w:hAnsi="Times New Roman"/>
          <w:kern w:val="21"/>
          <w:sz w:val="24"/>
        </w:rPr>
        <w:t>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3</w:t>
      </w:r>
      <w:r w:rsidRPr="00E16971">
        <w:rPr>
          <w:rFonts w:ascii="Times New Roman" w:eastAsia="微软雅黑" w:hAnsi="Times New Roman"/>
          <w:kern w:val="21"/>
          <w:sz w:val="24"/>
        </w:rPr>
        <w:t>、部门一般公共预算支出预算总表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4</w:t>
      </w:r>
      <w:r w:rsidRPr="00E16971">
        <w:rPr>
          <w:rFonts w:ascii="Times New Roman" w:eastAsia="微软雅黑" w:hAnsi="Times New Roman"/>
          <w:kern w:val="21"/>
          <w:sz w:val="24"/>
        </w:rPr>
        <w:t>、部门一般公共预算支出预算明细表（按部门预算科目）</w:t>
      </w:r>
      <w:proofErr w:type="gramStart"/>
      <w:r w:rsidRPr="00E16971">
        <w:rPr>
          <w:rFonts w:ascii="Times New Roman" w:eastAsia="微软雅黑" w:hAnsi="Times New Roman"/>
          <w:kern w:val="21"/>
          <w:sz w:val="24"/>
        </w:rPr>
        <w:t>—</w:t>
      </w:r>
      <w:r w:rsidRPr="00E16971">
        <w:rPr>
          <w:rFonts w:ascii="Times New Roman" w:eastAsia="微软雅黑" w:hAnsi="Times New Roman"/>
          <w:kern w:val="21"/>
          <w:sz w:val="24"/>
        </w:rPr>
        <w:t>工资</w:t>
      </w:r>
      <w:proofErr w:type="gramEnd"/>
      <w:r w:rsidRPr="00E16971">
        <w:rPr>
          <w:rFonts w:ascii="Times New Roman" w:eastAsia="微软雅黑" w:hAnsi="Times New Roman"/>
          <w:kern w:val="21"/>
          <w:sz w:val="24"/>
        </w:rPr>
        <w:t>和福利支出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5</w:t>
      </w:r>
      <w:r w:rsidRPr="00E16971">
        <w:rPr>
          <w:rFonts w:ascii="Times New Roman" w:eastAsia="微软雅黑" w:hAnsi="Times New Roman"/>
          <w:kern w:val="21"/>
          <w:sz w:val="24"/>
        </w:rPr>
        <w:t>、部门一般公共预算支出预算明细表（按部门预算科目）</w:t>
      </w:r>
      <w:proofErr w:type="gramStart"/>
      <w:r w:rsidRPr="00E16971">
        <w:rPr>
          <w:rFonts w:ascii="Times New Roman" w:eastAsia="微软雅黑" w:hAnsi="Times New Roman"/>
          <w:kern w:val="21"/>
          <w:sz w:val="24"/>
        </w:rPr>
        <w:t>—</w:t>
      </w:r>
      <w:r w:rsidRPr="00E16971">
        <w:rPr>
          <w:rFonts w:ascii="Times New Roman" w:eastAsia="微软雅黑" w:hAnsi="Times New Roman"/>
          <w:kern w:val="21"/>
          <w:sz w:val="24"/>
        </w:rPr>
        <w:t>一般</w:t>
      </w:r>
      <w:proofErr w:type="gramEnd"/>
      <w:r w:rsidRPr="00E16971">
        <w:rPr>
          <w:rFonts w:ascii="Times New Roman" w:eastAsia="微软雅黑" w:hAnsi="Times New Roman"/>
          <w:kern w:val="21"/>
          <w:sz w:val="24"/>
        </w:rPr>
        <w:t>商品和服务支出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6</w:t>
      </w:r>
      <w:r w:rsidRPr="00E16971">
        <w:rPr>
          <w:rFonts w:ascii="Times New Roman" w:eastAsia="微软雅黑" w:hAnsi="Times New Roman"/>
          <w:kern w:val="21"/>
          <w:sz w:val="24"/>
        </w:rPr>
        <w:t>、部门一般公共预算支出预算明细表（按部门预算科目）</w:t>
      </w:r>
      <w:r w:rsidRPr="00E16971">
        <w:rPr>
          <w:rFonts w:ascii="Times New Roman" w:eastAsia="微软雅黑" w:hAnsi="Times New Roman"/>
          <w:kern w:val="21"/>
          <w:sz w:val="24"/>
        </w:rPr>
        <w:t>—</w:t>
      </w:r>
      <w:r w:rsidRPr="00E16971">
        <w:rPr>
          <w:rFonts w:ascii="Times New Roman" w:eastAsia="微软雅黑" w:hAnsi="Times New Roman"/>
          <w:kern w:val="21"/>
          <w:sz w:val="24"/>
        </w:rPr>
        <w:t>对个人和家庭补助支出与项目支出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7</w:t>
      </w:r>
      <w:r w:rsidRPr="00E16971">
        <w:rPr>
          <w:rFonts w:ascii="Times New Roman" w:eastAsia="微软雅黑" w:hAnsi="Times New Roman"/>
          <w:kern w:val="21"/>
          <w:sz w:val="24"/>
        </w:rPr>
        <w:t>、部门一般公共预算项目支出预算表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8</w:t>
      </w:r>
      <w:r w:rsidRPr="00E16971">
        <w:rPr>
          <w:rFonts w:ascii="Times New Roman" w:eastAsia="微软雅黑" w:hAnsi="Times New Roman"/>
          <w:kern w:val="21"/>
          <w:sz w:val="24"/>
        </w:rPr>
        <w:t>、部门</w:t>
      </w:r>
      <w:r w:rsidRPr="00E16971">
        <w:rPr>
          <w:rFonts w:ascii="Times New Roman" w:eastAsia="微软雅黑" w:hAnsi="Times New Roman"/>
          <w:kern w:val="21"/>
          <w:sz w:val="24"/>
        </w:rPr>
        <w:t>“</w:t>
      </w:r>
      <w:r w:rsidRPr="00E16971">
        <w:rPr>
          <w:rFonts w:ascii="Times New Roman" w:eastAsia="微软雅黑" w:hAnsi="Times New Roman"/>
          <w:kern w:val="21"/>
          <w:sz w:val="24"/>
        </w:rPr>
        <w:t>三公</w:t>
      </w:r>
      <w:r w:rsidRPr="00E16971">
        <w:rPr>
          <w:rFonts w:ascii="Times New Roman" w:eastAsia="微软雅黑" w:hAnsi="Times New Roman"/>
          <w:kern w:val="21"/>
          <w:sz w:val="24"/>
        </w:rPr>
        <w:t>”</w:t>
      </w:r>
      <w:r w:rsidRPr="00E16971">
        <w:rPr>
          <w:rFonts w:ascii="Times New Roman" w:eastAsia="微软雅黑" w:hAnsi="Times New Roman"/>
          <w:kern w:val="21"/>
          <w:sz w:val="24"/>
        </w:rPr>
        <w:t>经费预算表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eastAsia="微软雅黑" w:hAnsi="Times New Roman"/>
          <w:kern w:val="21"/>
          <w:sz w:val="24"/>
        </w:rPr>
      </w:pPr>
      <w:r w:rsidRPr="00E16971">
        <w:rPr>
          <w:rFonts w:ascii="Times New Roman" w:eastAsia="微软雅黑" w:hAnsi="Times New Roman"/>
          <w:kern w:val="21"/>
          <w:sz w:val="24"/>
        </w:rPr>
        <w:t>9</w:t>
      </w:r>
      <w:r w:rsidRPr="00E16971">
        <w:rPr>
          <w:rFonts w:ascii="Times New Roman" w:eastAsia="微软雅黑" w:hAnsi="Times New Roman"/>
          <w:kern w:val="21"/>
          <w:sz w:val="24"/>
        </w:rPr>
        <w:t>、部门财政拨款收支总表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eastAsia="微软雅黑" w:hAnsi="Times New Roman"/>
          <w:kern w:val="21"/>
          <w:sz w:val="24"/>
        </w:rPr>
      </w:pPr>
      <w:r w:rsidRPr="00E16971">
        <w:rPr>
          <w:rFonts w:ascii="Times New Roman" w:eastAsia="微软雅黑" w:hAnsi="Times New Roman"/>
          <w:kern w:val="21"/>
          <w:sz w:val="24"/>
        </w:rPr>
        <w:t>10</w:t>
      </w:r>
      <w:r w:rsidRPr="00E16971">
        <w:rPr>
          <w:rFonts w:ascii="Times New Roman" w:eastAsia="微软雅黑" w:hAnsi="Times New Roman"/>
          <w:kern w:val="21"/>
          <w:sz w:val="24"/>
        </w:rPr>
        <w:t>、一般公共预算支出情况表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eastAsia="微软雅黑" w:hAnsi="Times New Roman"/>
          <w:kern w:val="21"/>
          <w:sz w:val="24"/>
        </w:rPr>
      </w:pPr>
      <w:r w:rsidRPr="00E16971">
        <w:rPr>
          <w:rFonts w:ascii="Times New Roman" w:eastAsia="微软雅黑" w:hAnsi="Times New Roman"/>
          <w:kern w:val="21"/>
          <w:sz w:val="24"/>
        </w:rPr>
        <w:t>11</w:t>
      </w:r>
      <w:r w:rsidRPr="00E16971">
        <w:rPr>
          <w:rFonts w:ascii="Times New Roman" w:eastAsia="微软雅黑" w:hAnsi="Times New Roman"/>
          <w:kern w:val="21"/>
          <w:sz w:val="24"/>
        </w:rPr>
        <w:t>、一般公共预算基本支出情况表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12</w:t>
      </w:r>
      <w:r w:rsidRPr="00E16971">
        <w:rPr>
          <w:rFonts w:ascii="Times New Roman" w:eastAsia="微软雅黑" w:hAnsi="Times New Roman"/>
          <w:kern w:val="21"/>
          <w:sz w:val="24"/>
        </w:rPr>
        <w:t>、部门政府性基金预算支出情况表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13</w:t>
      </w:r>
      <w:r w:rsidRPr="00E16971">
        <w:rPr>
          <w:rFonts w:ascii="Times New Roman" w:eastAsia="微软雅黑" w:hAnsi="Times New Roman"/>
          <w:kern w:val="21"/>
          <w:sz w:val="24"/>
        </w:rPr>
        <w:t>、部门政府采购预算表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14</w:t>
      </w:r>
      <w:r w:rsidRPr="00E16971">
        <w:rPr>
          <w:rFonts w:ascii="Times New Roman" w:eastAsia="微软雅黑" w:hAnsi="Times New Roman"/>
          <w:kern w:val="21"/>
          <w:sz w:val="24"/>
        </w:rPr>
        <w:t>、部门整体支出绩效目标申报表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15</w:t>
      </w:r>
      <w:r w:rsidRPr="00E16971">
        <w:rPr>
          <w:rFonts w:ascii="Times New Roman" w:eastAsia="微软雅黑" w:hAnsi="Times New Roman"/>
          <w:kern w:val="21"/>
          <w:sz w:val="24"/>
        </w:rPr>
        <w:t>、部门项目支出绩效目标申报表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hAnsi="Times New Roman"/>
          <w:kern w:val="21"/>
        </w:rPr>
      </w:pPr>
      <w:r w:rsidRPr="00E16971">
        <w:rPr>
          <w:rFonts w:ascii="Times New Roman" w:eastAsia="微软雅黑" w:hAnsi="Times New Roman"/>
          <w:kern w:val="21"/>
          <w:sz w:val="24"/>
        </w:rPr>
        <w:t>16</w:t>
      </w:r>
      <w:r w:rsidRPr="00E16971">
        <w:rPr>
          <w:rFonts w:ascii="Times New Roman" w:eastAsia="微软雅黑" w:hAnsi="Times New Roman"/>
          <w:kern w:val="21"/>
          <w:sz w:val="24"/>
        </w:rPr>
        <w:t>、重点项目支出绩效目标申报表（属县本级预算表格，本表为空表）</w:t>
      </w:r>
    </w:p>
    <w:p w:rsidR="00D9293D" w:rsidRPr="00E16971" w:rsidRDefault="00D9293D">
      <w:pPr>
        <w:overflowPunct w:val="0"/>
        <w:topLinePunct/>
        <w:spacing w:line="580" w:lineRule="exact"/>
        <w:textAlignment w:val="baseline"/>
        <w:rPr>
          <w:rFonts w:ascii="Times New Roman" w:eastAsia="黑体" w:hAnsi="Times New Roman"/>
          <w:kern w:val="21"/>
          <w:sz w:val="31"/>
          <w:szCs w:val="31"/>
        </w:rPr>
      </w:pPr>
    </w:p>
    <w:sectPr w:rsidR="00D9293D" w:rsidRPr="00E16971" w:rsidSect="004E4E46">
      <w:footerReference w:type="default" r:id="rId8"/>
      <w:pgSz w:w="11906" w:h="16838"/>
      <w:pgMar w:top="1701" w:right="1531" w:bottom="1701" w:left="1531" w:header="851" w:footer="850" w:gutter="0"/>
      <w:cols w:space="720"/>
      <w:docGrid w:type="linesAndChars" w:linePitch="610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4C0" w:rsidRDefault="00F204C0">
      <w:r>
        <w:separator/>
      </w:r>
    </w:p>
  </w:endnote>
  <w:endnote w:type="continuationSeparator" w:id="0">
    <w:p w:rsidR="00F204C0" w:rsidRDefault="00F20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93D" w:rsidRDefault="00B3637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14.25pt;height:19.25pt;z-index:251657728;mso-position-horizontal:center;mso-position-horizontal-relative:margin" filled="f" stroked="f">
          <v:fill o:detectmouseclick="t"/>
          <v:textbox inset="0,0,0,0">
            <w:txbxContent>
              <w:p w:rsidR="00D9293D" w:rsidRDefault="00B36370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 w:rsidR="00D9293D"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024108">
                  <w:rPr>
                    <w:rFonts w:ascii="Times New Roman" w:hAnsi="Times New Roman"/>
                    <w:noProof/>
                    <w:sz w:val="28"/>
                    <w:szCs w:val="28"/>
                  </w:rPr>
                  <w:t>8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4C0" w:rsidRDefault="00F204C0">
      <w:r>
        <w:separator/>
      </w:r>
    </w:p>
  </w:footnote>
  <w:footnote w:type="continuationSeparator" w:id="0">
    <w:p w:rsidR="00F204C0" w:rsidRDefault="00F204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17D51F"/>
    <w:multiLevelType w:val="singleLevel"/>
    <w:tmpl w:val="BC17D51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6DEA766"/>
    <w:multiLevelType w:val="singleLevel"/>
    <w:tmpl w:val="56DEA76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AF0F82D"/>
    <w:multiLevelType w:val="singleLevel"/>
    <w:tmpl w:val="5AF0F82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305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430"/>
    <w:rsid w:val="000137F6"/>
    <w:rsid w:val="00024108"/>
    <w:rsid w:val="000307D8"/>
    <w:rsid w:val="000457D7"/>
    <w:rsid w:val="00057811"/>
    <w:rsid w:val="000833B4"/>
    <w:rsid w:val="0009567C"/>
    <w:rsid w:val="000B2DF3"/>
    <w:rsid w:val="000C4B5A"/>
    <w:rsid w:val="000E1B12"/>
    <w:rsid w:val="000F2C50"/>
    <w:rsid w:val="001073EE"/>
    <w:rsid w:val="00112BF3"/>
    <w:rsid w:val="001212E2"/>
    <w:rsid w:val="0012396B"/>
    <w:rsid w:val="0012422B"/>
    <w:rsid w:val="00124FC6"/>
    <w:rsid w:val="00184405"/>
    <w:rsid w:val="00184836"/>
    <w:rsid w:val="001A7588"/>
    <w:rsid w:val="001B24F6"/>
    <w:rsid w:val="001E11A3"/>
    <w:rsid w:val="00245E56"/>
    <w:rsid w:val="002721E3"/>
    <w:rsid w:val="002759D8"/>
    <w:rsid w:val="002850D8"/>
    <w:rsid w:val="002A3908"/>
    <w:rsid w:val="002D07D7"/>
    <w:rsid w:val="00303A2E"/>
    <w:rsid w:val="003144C2"/>
    <w:rsid w:val="003159D8"/>
    <w:rsid w:val="0031767D"/>
    <w:rsid w:val="00346C07"/>
    <w:rsid w:val="00352C04"/>
    <w:rsid w:val="003537B7"/>
    <w:rsid w:val="00377B67"/>
    <w:rsid w:val="00385A6C"/>
    <w:rsid w:val="00396C2E"/>
    <w:rsid w:val="003C03A3"/>
    <w:rsid w:val="003E3703"/>
    <w:rsid w:val="003E5EE9"/>
    <w:rsid w:val="00414769"/>
    <w:rsid w:val="00415B5C"/>
    <w:rsid w:val="00433C8D"/>
    <w:rsid w:val="004B6EF9"/>
    <w:rsid w:val="004E4E46"/>
    <w:rsid w:val="00556A0C"/>
    <w:rsid w:val="0057454A"/>
    <w:rsid w:val="005A7774"/>
    <w:rsid w:val="005B149C"/>
    <w:rsid w:val="00636D77"/>
    <w:rsid w:val="00652448"/>
    <w:rsid w:val="00663A1E"/>
    <w:rsid w:val="0066457A"/>
    <w:rsid w:val="006B5817"/>
    <w:rsid w:val="006C36DD"/>
    <w:rsid w:val="006C6BBF"/>
    <w:rsid w:val="006F2691"/>
    <w:rsid w:val="006F2720"/>
    <w:rsid w:val="00734FBE"/>
    <w:rsid w:val="007367F0"/>
    <w:rsid w:val="00744CBE"/>
    <w:rsid w:val="0076197F"/>
    <w:rsid w:val="00783580"/>
    <w:rsid w:val="007B3430"/>
    <w:rsid w:val="008338C7"/>
    <w:rsid w:val="00921F20"/>
    <w:rsid w:val="00925847"/>
    <w:rsid w:val="00972FBA"/>
    <w:rsid w:val="009F68BA"/>
    <w:rsid w:val="00A013D8"/>
    <w:rsid w:val="00A14FB9"/>
    <w:rsid w:val="00A17EE9"/>
    <w:rsid w:val="00A93C1D"/>
    <w:rsid w:val="00AB7245"/>
    <w:rsid w:val="00B14F85"/>
    <w:rsid w:val="00B3570E"/>
    <w:rsid w:val="00B36370"/>
    <w:rsid w:val="00B61BB0"/>
    <w:rsid w:val="00B73D70"/>
    <w:rsid w:val="00B83465"/>
    <w:rsid w:val="00B851DE"/>
    <w:rsid w:val="00B85CEA"/>
    <w:rsid w:val="00BA4C0C"/>
    <w:rsid w:val="00C1003E"/>
    <w:rsid w:val="00C14D7D"/>
    <w:rsid w:val="00C15771"/>
    <w:rsid w:val="00C21A98"/>
    <w:rsid w:val="00C62B9A"/>
    <w:rsid w:val="00C6772A"/>
    <w:rsid w:val="00C75B9C"/>
    <w:rsid w:val="00C83F01"/>
    <w:rsid w:val="00CD2A59"/>
    <w:rsid w:val="00CF4370"/>
    <w:rsid w:val="00D175AD"/>
    <w:rsid w:val="00D46839"/>
    <w:rsid w:val="00D60153"/>
    <w:rsid w:val="00D7043E"/>
    <w:rsid w:val="00D83CAF"/>
    <w:rsid w:val="00D90D50"/>
    <w:rsid w:val="00D9293D"/>
    <w:rsid w:val="00DA1A2E"/>
    <w:rsid w:val="00DB1728"/>
    <w:rsid w:val="00DC18E2"/>
    <w:rsid w:val="00DC52AD"/>
    <w:rsid w:val="00DC5930"/>
    <w:rsid w:val="00DF3F38"/>
    <w:rsid w:val="00DF4CFD"/>
    <w:rsid w:val="00E10402"/>
    <w:rsid w:val="00E16971"/>
    <w:rsid w:val="00E7256C"/>
    <w:rsid w:val="00EB0A74"/>
    <w:rsid w:val="00EC07CF"/>
    <w:rsid w:val="00EC300E"/>
    <w:rsid w:val="00F204C0"/>
    <w:rsid w:val="00F221ED"/>
    <w:rsid w:val="00F50BA6"/>
    <w:rsid w:val="00F52D25"/>
    <w:rsid w:val="00F54C3F"/>
    <w:rsid w:val="08A26A39"/>
    <w:rsid w:val="1A5653CF"/>
    <w:rsid w:val="218E42CC"/>
    <w:rsid w:val="2E0C6C08"/>
    <w:rsid w:val="3AC62B52"/>
    <w:rsid w:val="476931B7"/>
    <w:rsid w:val="4C496AC9"/>
    <w:rsid w:val="5D5D372C"/>
    <w:rsid w:val="654201F6"/>
    <w:rsid w:val="6B01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E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4E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E4E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List Paragraph"/>
    <w:basedOn w:val="a"/>
    <w:uiPriority w:val="99"/>
    <w:qFormat/>
    <w:rsid w:val="00DC52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F816B-48A2-4FEC-8B77-A446906D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10</Pages>
  <Words>704</Words>
  <Characters>4018</Characters>
  <Application>Microsoft Office Word</Application>
  <DocSecurity>0</DocSecurity>
  <Lines>33</Lines>
  <Paragraphs>9</Paragraphs>
  <ScaleCrop>false</ScaleCrop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南县华阁镇人民政府</cp:lastModifiedBy>
  <cp:revision>9</cp:revision>
  <cp:lastPrinted>2020-02-11T06:52:00Z</cp:lastPrinted>
  <dcterms:created xsi:type="dcterms:W3CDTF">2021-03-02T02:30:00Z</dcterms:created>
  <dcterms:modified xsi:type="dcterms:W3CDTF">2021-03-09T02:37:00Z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