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南县统计局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2019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年部门预算说明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28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南县统计局是县人民政府组成部门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主要组织实施全县国民经济核算制度和全县投入产出调查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核算全县生产总值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；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搜集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整理和提供国民经济核算有关资料等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全局现有在职人员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离退休人员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总编制为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16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其中行政编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8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、全额事业编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8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28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28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内设职能股室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普查办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局属二级事业单位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城调队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民调中心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计算机站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81" w:firstLineChars="213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28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统计局部门只有本级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没有其他二级预算单位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纳入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2019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年部门预算编制范围的只有统计局部门本级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28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收入预算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，2019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年年初预算数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285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一般公共预算财政拨款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285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政府性基金预算拨款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0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纳入专户管理的非税收入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上级补助收入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0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28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，2019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年年初预算数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285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156.54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社会保保障和就业支出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114.02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医疗卫生与计划生育支出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 xml:space="preserve">4.85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 xml:space="preserve">住房保障支出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 xml:space="preserve">9.59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部门政府性基金预算和国有资本经营预算拨款收支情况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本部门无政府性基金预算收支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并已公开空表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。2、本部门无国有资本经营预算拨款收支情况。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预算增减变化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2019年收入预算数较去年增加21.84万元，增长8.3%，系一般公共预算财政拨款收入增加。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2019年支出预算数较去年增加21.84万元，增长8.3%，主要是人员增资。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285 万元，具体安排情况如下：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228.39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56.61 万元，是指单位为完成特定行政工作任务或事业发展目标而发生的支出， 包括有关事业发展专项、专项业务费等。 公务接待 2.43万元、年报费 3 万元、民调中心 15 万元、资料编印 1 万元、各项专项调查 4.73 万元、拨付国调队 26.72 万元、企业直报 1.12万元、宣传费 1 万元、统计年鉴印刷 1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年本部门机关运行经费当年一般公共预算拨款24.91 万元，比 2018 年预算减少 2.5 万元，下降 9.12%。主要是单位编内在职人员发生变动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，公用经费规模减少。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 年“三公”经费预算数为 2.43 万元，其中，公务接待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费 2.43 万元， 公务用车购置及运行费 0 万元， 因公出国（ 境）费 0 万元。2019 年“三公”经费预算与 2018 年持平。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年本部门政府采购预算总额 0 万元，其中：政府采购货物预算 0 万元、政府采购工程预算 0 万元、政府采购服务预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算 0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南县统计局共有国有资产 61.24 万元。一是房屋数量 1栋，面积 147 平方米，价值 12.35 万元；二是办公设备及培训设备数量 19 件，价值 48.89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年实现了部门支出整体绩效目标覆盖，无 30万以上的重点专项支出。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 因公出国（ 境） 费反映单位公务出国（ 境） 的国际旅费、国外城市间交通费、食宿费等支出。</w:t>
      </w:r>
    </w:p>
    <w:sectPr>
      <w:pgSz w:w="11910" w:h="16840"/>
      <w:pgMar w:top="1701" w:right="1600" w:bottom="1701" w:left="1531" w:header="720" w:footer="720" w:gutter="0"/>
      <w:paperSrc/>
      <w:cols w:equalWidth="0" w:num="1">
        <w:col w:w="8779"/>
      </w:cols>
      <w:rtlGutter w:val="0"/>
      <w:docGrid w:type="linesAndChars" w:linePitch="610" w:charSpace="-1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F1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2020-02-12T12:27:00Z</dcterms:created>
  <dc:creator>nxttj</dc:creator>
  <cp:lastModifiedBy>someone1370439269</cp:lastModifiedBy>
  <dcterms:modified xsi:type="dcterms:W3CDTF">2020-02-12T12:48:48Z</dcterms:modified>
  <dc:title>南县统计局2019年部门预算说明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2052-11.1.0.9339</vt:lpwstr>
  </property>
</Properties>
</file>