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</w:rPr>
        <w:t>2019 年南县教师进修学校预算公开说明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一、部门职能职责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（一）职能职责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认真贯彻落实党的教育方针，积极配合县局教师工作股做好教育教学指导工作。2、为全县中小学校开展校本培训提供指导和服务。3、配合教育行政部门做好全县有关中小学教师继续教育的组织、实施、评价和服务工作。4、负责实施对全县中小学教师，幼儿园教师和小学校长的继续教育及学分认定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南县教师进修学校目前在南洲镇东红社区青少年活动中心内，学校现有教职工28人，其中专任教师25人，行政后勤人员3人，大专及本科学历占97%，高级讲师14人，占48.2%，讲师10人，占34.9%。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教师进修学校是南县教育局的二级机构。学校内不再设置科室。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cs="Times New Roman"/>
          <w:sz w:val="32"/>
          <w:szCs w:val="32"/>
        </w:rPr>
        <w:t>）2019 年主要工作任务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1、拟举办新一轮初中校长提高培训班。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2、开展高中、初中、小学教师“国家远程培训”工作。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3、举办一期特岗教师岗前培训。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4、开办中小学心理健康教育骨干教师远程培训。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5、开办中小学学科教师专业知识培训。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6、全县教师的普通话、计算机培训与测试。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纳入 2019 年部门预算编制范围的只有南县进修学校站本级。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三、部门收支概况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（一）收入预算，2019 年年初预算数 596.77 万元，其中一般公共预算拨款 596.77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（二）支出预算，2019 年年初预算数 596.77 万元，其中，教育支出 288.53 万元，社会保障和就业支出 268.46 万元，医疗健康支出 13.96 万元，住房保障支出 25.82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sz w:val="32"/>
          <w:szCs w:val="32"/>
        </w:rPr>
        <w:t>、部门收支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预算变动情况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收入预算，2019 年年初预算数 596.77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2018年预算数567.81万元增加28.96万元，增长4.9%，主要是一般公共预算财政拨款收入增加。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cs="Times New Roman"/>
          <w:sz w:val="32"/>
          <w:szCs w:val="32"/>
        </w:rPr>
        <w:t>预算，2019 年年初预算数 596.77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2018年预算数567.81万元增加28.96万元，增长4.9%，主要是一般公共预算财政拨款收入增加。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cs="Times New Roman"/>
          <w:sz w:val="32"/>
          <w:szCs w:val="32"/>
        </w:rPr>
        <w:t>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年一般公共预算拨款收入 596.77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（一）基本支出：2019 年年初预算数为 583.77 万元，是指为保障单位机构正常运转、完成日常工作任务而发生的各项支出，包括用于基本工资、津贴补贴等人员经费以及办公费、印刷费、水电费、物业管理费等日常公用经费。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（二）项目支出：2019 年年初预算数为 13 万元，是指单位为完成特定行政工作任务或事业发展目标而发生的支出。五、其他重要事项的情况说明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2019 年单位运行经费一般公共预算拨款 41.38 万元，比 2018年 24.73 万元增加了 16.65 万元。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主要是人员增加，公用经费规模增加。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截至 2018 年 12 月 31 日，南县教育局进修学校共有国有资产 38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年“三公”经费预算数为 2.2 万元，其中，公务接待费 2.2 万元。2019 年“三公”经费预算数不超过 2018 年决算数，主要是严格执行中央八项规定及省委九项规定，严控三公经费。公车制度改革后，依规对公务用车购置及运行费预算进行了调整；本单位无公出国（境）费用预算。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年南县进修学校站无政府采购预算。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本单位 2019 年实现了部门支出整体绩效目标覆盖，无 30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3" w:type="default"/>
      <w:pgSz w:w="11910" w:h="16840"/>
      <w:pgMar w:top="1580" w:right="1580" w:bottom="1701" w:left="1600" w:header="0" w:footer="9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571200" behindDoc="1" locked="0" layoutInCell="1" allowOverlap="1">
              <wp:simplePos x="0" y="0"/>
              <wp:positionH relativeFrom="page">
                <wp:posOffset>6180455</wp:posOffset>
              </wp:positionH>
              <wp:positionV relativeFrom="page">
                <wp:posOffset>9897110</wp:posOffset>
              </wp:positionV>
              <wp:extent cx="312420" cy="228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24"/>
                            </w:rPr>
                          </w:pPr>
                          <w:r>
                            <w:rPr>
                              <w:rFonts w:ascii="Segoe UI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Segoe UI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6.65pt;margin-top:779.3pt;height:18pt;width:24.6pt;mso-position-horizontal-relative:page;mso-position-vertical-relative:page;z-index:-251745280;mso-width-relative:page;mso-height-relative:page;" filled="f" stroked="f" coordsize="21600,21600" o:gfxdata="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wq6q22wAAAA4BAAAPAAAAAAAA&#10;AAEAIAAAACIAAABkcnMvZG93bnJldi54bWxQSwECFAAUAAAACACHTuJA+yHj5p0BAAAjAwAADgAA&#10;AAAAAAABACAAAAAq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24"/>
                      </w:rPr>
                    </w:pPr>
                    <w:r>
                      <w:rPr>
                        <w:rFonts w:ascii="Segoe UI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Segoe UI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31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28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2020-02-15T09:34:00Z</dcterms:created>
  <dc:creator>hl</dc:creator>
  <cp:lastModifiedBy>someone1370439269</cp:lastModifiedBy>
  <dcterms:modified xsi:type="dcterms:W3CDTF">2020-02-15T09:59:35Z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2020-02-15T00:00:00Z</vt:filetime>
  </property>
  <property fmtid="{D5CDD505-2E9C-101B-9397-08002B2CF9AE}" pid="5" name="KSOProductBuildVer">
    <vt:lpwstr>2052-11.1.0.9440</vt:lpwstr>
  </property>
</Properties>
</file>