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210" w:rightChars="100"/>
        <w:jc w:val="center"/>
        <w:rPr>
          <w:rFonts w:hint="eastAsia" w:eastAsia="方正小标宋简体"/>
          <w:spacing w:val="-2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关于举办湖南省第四期</w:t>
      </w:r>
      <w:r>
        <w:rPr>
          <w:rFonts w:hint="eastAsia" w:eastAsia="方正小标宋简体"/>
          <w:spacing w:val="-20"/>
          <w:kern w:val="0"/>
          <w:sz w:val="44"/>
          <w:szCs w:val="44"/>
        </w:rPr>
        <w:t>中小学</w:t>
      </w:r>
    </w:p>
    <w:p>
      <w:pPr>
        <w:spacing w:line="560" w:lineRule="exact"/>
        <w:ind w:right="210" w:rightChars="100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eastAsia="方正小标宋简体"/>
          <w:spacing w:val="-20"/>
          <w:kern w:val="0"/>
          <w:sz w:val="44"/>
          <w:szCs w:val="44"/>
        </w:rPr>
        <w:t>语言文字骨干教师研修班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的通知</w:t>
      </w:r>
    </w:p>
    <w:p>
      <w:pPr>
        <w:ind w:firstLine="560" w:firstLineChars="200"/>
        <w:rPr>
          <w:rFonts w:ascii="宋体" w:hAnsi="宋体" w:eastAsia="宋体" w:cs="Times New Roman"/>
          <w:color w:val="000000" w:themeColor="text1"/>
          <w:sz w:val="28"/>
          <w:szCs w:val="24"/>
        </w:rPr>
      </w:pPr>
    </w:p>
    <w:p>
      <w:pPr>
        <w:rPr>
          <w:rFonts w:ascii="宋体" w:hAnsi="宋体" w:eastAsia="宋体" w:cs="Times New Roman"/>
          <w:b/>
          <w:bCs/>
          <w:color w:val="auto"/>
          <w:sz w:val="28"/>
          <w:szCs w:val="24"/>
        </w:rPr>
      </w:pPr>
      <w:r>
        <w:rPr>
          <w:rFonts w:hint="eastAsia" w:ascii="宋体" w:hAnsi="宋体" w:eastAsia="宋体" w:cs="Times New Roman"/>
          <w:b/>
          <w:bCs/>
          <w:color w:val="auto"/>
          <w:sz w:val="28"/>
          <w:szCs w:val="24"/>
        </w:rPr>
        <w:t>各乡镇中心学校，县属各学校：</w:t>
      </w:r>
    </w:p>
    <w:p>
      <w:pPr>
        <w:ind w:firstLine="560" w:firstLineChars="200"/>
        <w:rPr>
          <w:rFonts w:ascii="宋体" w:hAnsi="宋体" w:eastAsia="宋体" w:cs="Times New Roman"/>
          <w:color w:val="auto"/>
          <w:sz w:val="28"/>
          <w:szCs w:val="24"/>
        </w:rPr>
      </w:pPr>
      <w:r>
        <w:rPr>
          <w:rFonts w:hint="eastAsia" w:ascii="宋体" w:hAnsi="宋体" w:eastAsia="宋体" w:cs="Times New Roman"/>
          <w:color w:val="auto"/>
          <w:sz w:val="28"/>
          <w:szCs w:val="24"/>
        </w:rPr>
        <w:t>为保证普及普通话攻坚工程、县域验收和学校语言文字工作达标等工作的有序推进，湖南省语言文字培训测试中心决定，于2020年7月6日至7月11日，在南县举办湖南省第四期中小学语言文字骨干教师普通话研修班。现将有关事项通知如下：</w:t>
      </w:r>
    </w:p>
    <w:p>
      <w:pPr>
        <w:pStyle w:val="8"/>
        <w:spacing w:afterLines="0" w:line="360" w:lineRule="auto"/>
        <w:ind w:firstLine="562"/>
        <w:outlineLvl w:val="0"/>
        <w:rPr>
          <w:rFonts w:ascii="宋体" w:hAnsi="宋体" w:eastAsia="宋体" w:cs="Times New Roman"/>
          <w:b/>
          <w:bCs/>
          <w:color w:val="auto"/>
          <w:sz w:val="28"/>
        </w:rPr>
      </w:pPr>
      <w:bookmarkStart w:id="0" w:name="_Toc35026198"/>
      <w:r>
        <w:rPr>
          <w:rFonts w:hint="eastAsia" w:ascii="宋体" w:hAnsi="宋体" w:eastAsia="宋体" w:cs="Times New Roman"/>
          <w:b/>
          <w:bCs/>
          <w:color w:val="auto"/>
          <w:sz w:val="28"/>
        </w:rPr>
        <w:t>一、培训对象</w:t>
      </w:r>
      <w:bookmarkEnd w:id="0"/>
    </w:p>
    <w:p>
      <w:pPr>
        <w:pStyle w:val="8"/>
        <w:spacing w:afterLines="0" w:line="360" w:lineRule="auto"/>
        <w:ind w:firstLine="560"/>
        <w:rPr>
          <w:rFonts w:ascii="宋体" w:hAnsi="宋体" w:eastAsia="宋体" w:cs="Times New Roman"/>
          <w:color w:val="auto"/>
          <w:sz w:val="28"/>
        </w:rPr>
      </w:pPr>
      <w:r>
        <w:rPr>
          <w:rFonts w:hint="eastAsia" w:ascii="宋体" w:hAnsi="宋体" w:eastAsia="宋体" w:cs="Times New Roman"/>
          <w:color w:val="auto"/>
          <w:sz w:val="28"/>
        </w:rPr>
        <w:t>全县义务教育阶段40岁以下，普通话二级乙等以上且热爱语言文字工作的语文、英语、音乐教师。</w:t>
      </w:r>
    </w:p>
    <w:p>
      <w:pPr>
        <w:pStyle w:val="8"/>
        <w:spacing w:afterLines="0" w:line="360" w:lineRule="auto"/>
        <w:ind w:firstLine="562"/>
        <w:outlineLvl w:val="0"/>
        <w:rPr>
          <w:rFonts w:ascii="宋体" w:hAnsi="宋体" w:eastAsia="宋体" w:cs="Times New Roman"/>
          <w:b/>
          <w:bCs/>
          <w:color w:val="auto"/>
          <w:sz w:val="28"/>
        </w:rPr>
      </w:pPr>
      <w:r>
        <w:rPr>
          <w:rFonts w:hint="eastAsia" w:ascii="宋体" w:hAnsi="宋体" w:eastAsia="宋体" w:cs="Times New Roman"/>
          <w:b/>
          <w:bCs/>
          <w:color w:val="auto"/>
          <w:sz w:val="28"/>
        </w:rPr>
        <w:t>二、名额分配（见附件）</w:t>
      </w:r>
    </w:p>
    <w:p>
      <w:pPr>
        <w:pStyle w:val="8"/>
        <w:spacing w:afterLines="0" w:line="360" w:lineRule="auto"/>
        <w:ind w:firstLine="560"/>
        <w:rPr>
          <w:rFonts w:ascii="宋体" w:hAnsi="宋体" w:eastAsia="宋体" w:cs="Times New Roman"/>
          <w:color w:val="auto"/>
          <w:sz w:val="28"/>
        </w:rPr>
      </w:pPr>
      <w:r>
        <w:rPr>
          <w:rFonts w:hint="eastAsia" w:ascii="宋体" w:hAnsi="宋体" w:eastAsia="宋体" w:cs="Times New Roman"/>
          <w:color w:val="auto"/>
          <w:sz w:val="28"/>
        </w:rPr>
        <w:t>本期研修班共培训学员90名，参培对象为全县义务教育阶段语言文字骨干教师。</w:t>
      </w:r>
    </w:p>
    <w:p>
      <w:pPr>
        <w:pStyle w:val="8"/>
        <w:spacing w:afterLines="0" w:line="360" w:lineRule="auto"/>
        <w:ind w:firstLine="562"/>
        <w:outlineLvl w:val="0"/>
        <w:rPr>
          <w:rFonts w:ascii="宋体" w:hAnsi="宋体" w:eastAsia="宋体" w:cs="Times New Roman"/>
          <w:b/>
          <w:bCs/>
          <w:color w:val="auto"/>
          <w:sz w:val="28"/>
        </w:rPr>
      </w:pPr>
      <w:r>
        <w:rPr>
          <w:rFonts w:hint="eastAsia" w:ascii="宋体" w:hAnsi="宋体" w:eastAsia="宋体" w:cs="Times New Roman"/>
          <w:b/>
          <w:bCs/>
          <w:color w:val="auto"/>
          <w:sz w:val="28"/>
        </w:rPr>
        <w:t>三、学员推选审核</w:t>
      </w:r>
    </w:p>
    <w:p>
      <w:pPr>
        <w:pStyle w:val="8"/>
        <w:spacing w:afterLines="0" w:line="360" w:lineRule="auto"/>
        <w:ind w:firstLine="560"/>
        <w:rPr>
          <w:rFonts w:ascii="宋体" w:hAnsi="宋体" w:eastAsia="宋体" w:cs="Times New Roman"/>
          <w:color w:val="auto"/>
          <w:sz w:val="28"/>
        </w:rPr>
      </w:pPr>
      <w:r>
        <w:rPr>
          <w:rFonts w:hint="eastAsia" w:ascii="宋体" w:hAnsi="宋体" w:eastAsia="宋体" w:cs="Times New Roman"/>
          <w:color w:val="auto"/>
          <w:sz w:val="28"/>
        </w:rPr>
        <w:t xml:space="preserve">各学校按条件做好学员选送工作，请于2020年7月3日前将《报名汇总表》电子版发至邮箱66891823@qq.com  联系人：陆蜀燕  15673788636  </w:t>
      </w:r>
    </w:p>
    <w:p>
      <w:pPr>
        <w:pStyle w:val="8"/>
        <w:spacing w:afterLines="0" w:line="360" w:lineRule="auto"/>
        <w:ind w:firstLine="562"/>
        <w:outlineLvl w:val="0"/>
        <w:rPr>
          <w:rFonts w:ascii="宋体" w:hAnsi="宋体" w:eastAsia="宋体" w:cs="Times New Roman"/>
          <w:b/>
          <w:bCs/>
          <w:color w:val="auto"/>
          <w:sz w:val="28"/>
        </w:rPr>
      </w:pPr>
      <w:r>
        <w:rPr>
          <w:rFonts w:hint="eastAsia" w:ascii="宋体" w:hAnsi="宋体" w:eastAsia="宋体" w:cs="Times New Roman"/>
          <w:b/>
          <w:bCs/>
          <w:color w:val="auto"/>
          <w:sz w:val="28"/>
        </w:rPr>
        <w:t>四、培训时间与地点</w:t>
      </w:r>
    </w:p>
    <w:p>
      <w:pPr>
        <w:pStyle w:val="8"/>
        <w:spacing w:afterLines="0" w:line="360" w:lineRule="auto"/>
        <w:ind w:firstLine="565" w:firstLineChars="202"/>
        <w:rPr>
          <w:rFonts w:ascii="宋体" w:hAnsi="宋体" w:eastAsia="宋体" w:cs="Times New Roman"/>
          <w:color w:val="auto"/>
          <w:sz w:val="28"/>
        </w:rPr>
      </w:pPr>
      <w:r>
        <w:rPr>
          <w:rFonts w:hint="eastAsia" w:ascii="宋体" w:hAnsi="宋体" w:eastAsia="宋体" w:cs="Times New Roman"/>
          <w:color w:val="auto"/>
          <w:sz w:val="28"/>
        </w:rPr>
        <w:t>1.报到时间：2020年7月6日全天</w:t>
      </w:r>
    </w:p>
    <w:p>
      <w:pPr>
        <w:pStyle w:val="8"/>
        <w:spacing w:afterLines="0" w:line="360" w:lineRule="auto"/>
        <w:ind w:firstLine="702" w:firstLineChars="251"/>
        <w:rPr>
          <w:rFonts w:ascii="宋体" w:hAnsi="宋体" w:eastAsia="宋体" w:cs="Times New Roman"/>
          <w:color w:val="auto"/>
          <w:sz w:val="28"/>
        </w:rPr>
      </w:pPr>
      <w:r>
        <w:rPr>
          <w:rFonts w:hint="eastAsia" w:ascii="宋体" w:hAnsi="宋体" w:eastAsia="宋体" w:cs="Times New Roman"/>
          <w:color w:val="auto"/>
          <w:sz w:val="28"/>
        </w:rPr>
        <w:t xml:space="preserve">培训时间：7月7日至7月11日   </w:t>
      </w:r>
    </w:p>
    <w:p>
      <w:pPr>
        <w:pStyle w:val="8"/>
        <w:spacing w:afterLines="0" w:line="360" w:lineRule="auto"/>
        <w:ind w:firstLine="565" w:firstLineChars="202"/>
        <w:rPr>
          <w:rFonts w:ascii="宋体" w:hAnsi="宋体" w:eastAsia="宋体" w:cs="Times New Roman"/>
          <w:color w:val="auto"/>
          <w:sz w:val="28"/>
        </w:rPr>
      </w:pPr>
      <w:r>
        <w:rPr>
          <w:rFonts w:hint="eastAsia" w:ascii="宋体" w:hAnsi="宋体" w:eastAsia="宋体" w:cs="Times New Roman"/>
          <w:color w:val="auto"/>
          <w:sz w:val="28"/>
        </w:rPr>
        <w:t>　报到地点：设南县教师进修学校培训部（教师进修学校二楼）</w:t>
      </w:r>
    </w:p>
    <w:p>
      <w:pPr>
        <w:pStyle w:val="8"/>
        <w:spacing w:afterLines="0" w:line="360" w:lineRule="auto"/>
        <w:ind w:firstLine="560"/>
        <w:rPr>
          <w:rFonts w:ascii="宋体" w:hAnsi="宋体" w:eastAsia="宋体" w:cs="Times New Roman"/>
          <w:color w:val="auto"/>
          <w:sz w:val="28"/>
        </w:rPr>
      </w:pPr>
      <w:r>
        <w:rPr>
          <w:rFonts w:hint="eastAsia" w:ascii="宋体" w:hAnsi="宋体" w:eastAsia="宋体" w:cs="Times New Roman"/>
          <w:color w:val="auto"/>
          <w:sz w:val="28"/>
        </w:rPr>
        <w:t xml:space="preserve">   联系人：赵娟 13055105557  彭丹 13973685258</w:t>
      </w:r>
    </w:p>
    <w:p>
      <w:pPr>
        <w:spacing w:line="560" w:lineRule="exact"/>
        <w:ind w:firstLine="840" w:firstLineChars="300"/>
        <w:rPr>
          <w:rFonts w:ascii="宋体" w:hAnsi="宋体" w:eastAsia="宋体" w:cs="Times New Roman"/>
          <w:color w:val="auto"/>
          <w:sz w:val="28"/>
          <w:szCs w:val="24"/>
        </w:rPr>
      </w:pPr>
      <w:r>
        <w:rPr>
          <w:rFonts w:hint="eastAsia" w:ascii="宋体" w:hAnsi="宋体" w:eastAsia="宋体" w:cs="Times New Roman"/>
          <w:color w:val="auto"/>
          <w:sz w:val="28"/>
          <w:szCs w:val="24"/>
        </w:rPr>
        <w:t>2.培训地点：南县教师进修学校三楼多媒体室</w:t>
      </w:r>
    </w:p>
    <w:p>
      <w:pPr>
        <w:pStyle w:val="8"/>
        <w:spacing w:afterLines="0" w:line="360" w:lineRule="auto"/>
        <w:ind w:firstLine="562"/>
        <w:outlineLvl w:val="0"/>
        <w:rPr>
          <w:rFonts w:ascii="宋体" w:hAnsi="宋体" w:eastAsia="宋体" w:cs="Times New Roman"/>
          <w:b/>
          <w:bCs/>
          <w:color w:val="auto"/>
          <w:sz w:val="28"/>
        </w:rPr>
      </w:pPr>
      <w:r>
        <w:rPr>
          <w:rFonts w:hint="eastAsia" w:ascii="宋体" w:hAnsi="宋体" w:eastAsia="宋体" w:cs="Times New Roman"/>
          <w:b/>
          <w:bCs/>
          <w:color w:val="auto"/>
          <w:sz w:val="28"/>
        </w:rPr>
        <w:t>五、作息安排</w:t>
      </w:r>
    </w:p>
    <w:p>
      <w:pPr>
        <w:spacing w:line="560" w:lineRule="exact"/>
        <w:ind w:firstLine="840" w:firstLineChars="300"/>
        <w:rPr>
          <w:rFonts w:ascii="宋体" w:hAnsi="宋体" w:eastAsia="宋体" w:cs="Times New Roman"/>
          <w:color w:val="auto"/>
          <w:sz w:val="28"/>
          <w:szCs w:val="24"/>
        </w:rPr>
      </w:pPr>
      <w:r>
        <w:rPr>
          <w:rFonts w:hint="eastAsia" w:ascii="宋体" w:hAnsi="宋体" w:eastAsia="宋体" w:cs="Times New Roman"/>
          <w:color w:val="auto"/>
          <w:sz w:val="28"/>
          <w:szCs w:val="24"/>
        </w:rPr>
        <w:t>（一）培训时间</w:t>
      </w:r>
    </w:p>
    <w:p>
      <w:pPr>
        <w:spacing w:line="560" w:lineRule="exact"/>
        <w:ind w:firstLine="840" w:firstLineChars="300"/>
        <w:rPr>
          <w:rFonts w:ascii="宋体" w:hAnsi="宋体" w:eastAsia="宋体" w:cs="Times New Roman"/>
          <w:color w:val="auto"/>
          <w:sz w:val="28"/>
          <w:szCs w:val="24"/>
        </w:rPr>
      </w:pPr>
      <w:r>
        <w:rPr>
          <w:rFonts w:hint="eastAsia" w:ascii="宋体" w:hAnsi="宋体" w:eastAsia="宋体" w:cs="Times New Roman"/>
          <w:color w:val="auto"/>
          <w:sz w:val="28"/>
          <w:szCs w:val="24"/>
        </w:rPr>
        <w:t>上午：8：00-12：00；    下午：14：30-17：30</w:t>
      </w:r>
    </w:p>
    <w:p>
      <w:pPr>
        <w:spacing w:line="560" w:lineRule="exact"/>
        <w:ind w:firstLine="840" w:firstLineChars="300"/>
        <w:rPr>
          <w:rFonts w:ascii="宋体" w:hAnsi="宋体" w:eastAsia="宋体" w:cs="Times New Roman"/>
          <w:color w:val="auto"/>
          <w:sz w:val="28"/>
          <w:szCs w:val="24"/>
        </w:rPr>
      </w:pPr>
      <w:r>
        <w:rPr>
          <w:rFonts w:hint="eastAsia" w:ascii="宋体" w:hAnsi="宋体" w:eastAsia="宋体" w:cs="Times New Roman"/>
          <w:color w:val="auto"/>
          <w:sz w:val="28"/>
          <w:szCs w:val="24"/>
        </w:rPr>
        <w:t>（二）就餐安排</w:t>
      </w:r>
    </w:p>
    <w:p>
      <w:pPr>
        <w:spacing w:line="560" w:lineRule="exact"/>
        <w:ind w:firstLine="840" w:firstLineChars="300"/>
        <w:rPr>
          <w:rFonts w:ascii="宋体" w:hAnsi="宋体" w:eastAsia="宋体" w:cs="Times New Roman"/>
          <w:color w:val="auto"/>
          <w:sz w:val="28"/>
          <w:szCs w:val="24"/>
        </w:rPr>
      </w:pPr>
      <w:r>
        <w:rPr>
          <w:rFonts w:hint="eastAsia" w:ascii="宋体" w:hAnsi="宋体" w:eastAsia="宋体" w:cs="Times New Roman"/>
          <w:color w:val="auto"/>
          <w:sz w:val="28"/>
          <w:szCs w:val="24"/>
        </w:rPr>
        <w:t xml:space="preserve">早餐7：30，中餐12：00，晚餐17：30 </w:t>
      </w:r>
    </w:p>
    <w:p>
      <w:pPr>
        <w:pStyle w:val="8"/>
        <w:spacing w:afterLines="0" w:line="360" w:lineRule="auto"/>
        <w:ind w:firstLine="562"/>
        <w:outlineLvl w:val="0"/>
        <w:rPr>
          <w:rFonts w:ascii="宋体" w:hAnsi="宋体" w:eastAsia="宋体" w:cs="Times New Roman"/>
          <w:b/>
          <w:bCs/>
          <w:color w:val="auto"/>
          <w:sz w:val="28"/>
        </w:rPr>
      </w:pPr>
      <w:r>
        <w:rPr>
          <w:rFonts w:hint="eastAsia" w:ascii="宋体" w:hAnsi="宋体" w:eastAsia="宋体" w:cs="Times New Roman"/>
          <w:b/>
          <w:bCs/>
          <w:color w:val="auto"/>
          <w:sz w:val="28"/>
        </w:rPr>
        <w:t>六、其他事项</w:t>
      </w:r>
    </w:p>
    <w:p>
      <w:pPr>
        <w:spacing w:line="560" w:lineRule="exact"/>
        <w:ind w:firstLine="565" w:firstLineChars="202"/>
        <w:rPr>
          <w:rFonts w:ascii="宋体" w:hAnsi="宋体" w:eastAsia="宋体" w:cs="Times New Roman"/>
          <w:color w:val="auto"/>
          <w:sz w:val="28"/>
          <w:szCs w:val="24"/>
        </w:rPr>
      </w:pPr>
      <w:r>
        <w:rPr>
          <w:rFonts w:hint="eastAsia" w:ascii="宋体" w:hAnsi="宋体" w:eastAsia="宋体" w:cs="Times New Roman"/>
          <w:color w:val="auto"/>
          <w:sz w:val="28"/>
          <w:szCs w:val="24"/>
        </w:rPr>
        <w:t>1.本期研修班学员的中、晚餐统一安排（早餐自行解决）。</w:t>
      </w:r>
    </w:p>
    <w:p>
      <w:pPr>
        <w:spacing w:line="560" w:lineRule="exact"/>
        <w:ind w:firstLine="565" w:firstLineChars="202"/>
        <w:rPr>
          <w:rFonts w:ascii="宋体" w:hAnsi="宋体" w:eastAsia="宋体" w:cs="Times New Roman"/>
          <w:color w:val="auto"/>
          <w:sz w:val="28"/>
          <w:szCs w:val="24"/>
        </w:rPr>
      </w:pPr>
      <w:r>
        <w:rPr>
          <w:rFonts w:hint="eastAsia" w:ascii="宋体" w:hAnsi="宋体" w:eastAsia="宋体" w:cs="Times New Roman"/>
          <w:color w:val="auto"/>
          <w:sz w:val="28"/>
          <w:szCs w:val="24"/>
        </w:rPr>
        <w:t>2.学员住宿统一安排，交通费由其所在单位报销。</w:t>
      </w:r>
    </w:p>
    <w:p>
      <w:pPr>
        <w:spacing w:line="560" w:lineRule="exact"/>
        <w:ind w:firstLine="565" w:firstLineChars="202"/>
        <w:rPr>
          <w:rFonts w:ascii="宋体" w:hAnsi="宋体" w:eastAsia="宋体" w:cs="Times New Roman"/>
          <w:color w:val="auto"/>
          <w:sz w:val="28"/>
          <w:szCs w:val="24"/>
        </w:rPr>
      </w:pPr>
      <w:r>
        <w:rPr>
          <w:rFonts w:hint="eastAsia" w:ascii="宋体" w:hAnsi="宋体" w:eastAsia="宋体" w:cs="Times New Roman"/>
          <w:color w:val="auto"/>
          <w:sz w:val="28"/>
          <w:szCs w:val="24"/>
        </w:rPr>
        <w:t>3.开学当日仍未报到者，不论何种原因，均取消入学资格。</w:t>
      </w:r>
    </w:p>
    <w:p>
      <w:pPr>
        <w:spacing w:line="560" w:lineRule="exact"/>
        <w:ind w:firstLine="565" w:firstLineChars="202"/>
        <w:rPr>
          <w:rFonts w:ascii="宋体" w:hAnsi="宋体" w:eastAsia="宋体" w:cs="Times New Roman"/>
          <w:color w:val="auto"/>
          <w:sz w:val="28"/>
          <w:szCs w:val="24"/>
        </w:rPr>
      </w:pPr>
      <w:r>
        <w:rPr>
          <w:rFonts w:hint="eastAsia" w:ascii="宋体" w:hAnsi="宋体" w:eastAsia="宋体" w:cs="Times New Roman"/>
          <w:color w:val="auto"/>
          <w:sz w:val="28"/>
          <w:szCs w:val="24"/>
        </w:rPr>
        <w:t>4.学习期间违反管理规定或请假超过一天者，即令其退学，相关住宿、往返费用等自行承担。为便于统一管理，学员学习期间一律不接待家属探望。</w:t>
      </w:r>
    </w:p>
    <w:p>
      <w:pPr>
        <w:spacing w:line="560" w:lineRule="exact"/>
        <w:ind w:firstLine="565" w:firstLineChars="202"/>
        <w:jc w:val="left"/>
        <w:rPr>
          <w:rFonts w:ascii="宋体" w:hAnsi="宋体" w:eastAsia="宋体" w:cs="Times New Roman"/>
          <w:color w:val="auto"/>
          <w:sz w:val="28"/>
          <w:szCs w:val="24"/>
        </w:rPr>
      </w:pPr>
    </w:p>
    <w:p>
      <w:pPr>
        <w:spacing w:line="560" w:lineRule="exact"/>
        <w:ind w:firstLine="560" w:firstLineChars="200"/>
        <w:jc w:val="left"/>
        <w:rPr>
          <w:rFonts w:ascii="宋体" w:hAnsi="宋体" w:eastAsia="宋体" w:cs="Times New Roman"/>
          <w:color w:val="auto"/>
          <w:sz w:val="28"/>
          <w:szCs w:val="24"/>
        </w:rPr>
      </w:pPr>
      <w:r>
        <w:rPr>
          <w:rFonts w:hint="eastAsia" w:ascii="宋体" w:hAnsi="宋体" w:eastAsia="宋体" w:cs="Times New Roman"/>
          <w:color w:val="auto"/>
          <w:sz w:val="28"/>
          <w:szCs w:val="24"/>
        </w:rPr>
        <w:t>附件：</w:t>
      </w:r>
    </w:p>
    <w:p>
      <w:pPr>
        <w:spacing w:line="560" w:lineRule="exact"/>
        <w:ind w:firstLine="560" w:firstLineChars="200"/>
        <w:jc w:val="left"/>
        <w:rPr>
          <w:rFonts w:ascii="宋体" w:hAnsi="宋体" w:eastAsia="宋体" w:cs="Times New Roman"/>
          <w:color w:val="auto"/>
          <w:sz w:val="28"/>
          <w:szCs w:val="24"/>
        </w:rPr>
      </w:pPr>
      <w:r>
        <w:rPr>
          <w:rFonts w:hint="eastAsia" w:ascii="宋体" w:hAnsi="宋体" w:eastAsia="宋体" w:cs="Times New Roman"/>
          <w:color w:val="auto"/>
          <w:sz w:val="28"/>
          <w:szCs w:val="24"/>
        </w:rPr>
        <w:t>1.南县“省培计划”语言文字骨干教师培训名额分配表</w:t>
      </w:r>
    </w:p>
    <w:p>
      <w:pPr>
        <w:spacing w:line="560" w:lineRule="exact"/>
        <w:ind w:firstLine="560" w:firstLineChars="200"/>
        <w:jc w:val="left"/>
        <w:rPr>
          <w:rFonts w:ascii="宋体" w:hAnsi="宋体" w:eastAsia="宋体" w:cs="Times New Roman"/>
          <w:color w:val="auto"/>
          <w:sz w:val="28"/>
          <w:szCs w:val="24"/>
        </w:rPr>
      </w:pPr>
      <w:r>
        <w:rPr>
          <w:rFonts w:hint="eastAsia" w:ascii="宋体" w:hAnsi="宋体" w:eastAsia="宋体" w:cs="Times New Roman"/>
          <w:color w:val="auto"/>
          <w:sz w:val="28"/>
          <w:szCs w:val="24"/>
        </w:rPr>
        <w:t>2.学员报名汇总表</w:t>
      </w:r>
    </w:p>
    <w:p>
      <w:pPr>
        <w:spacing w:line="560" w:lineRule="exact"/>
        <w:ind w:firstLine="560" w:firstLineChars="200"/>
        <w:jc w:val="left"/>
        <w:rPr>
          <w:rFonts w:ascii="宋体" w:hAnsi="宋体" w:eastAsia="宋体" w:cs="Times New Roman"/>
          <w:color w:val="auto"/>
          <w:sz w:val="28"/>
          <w:szCs w:val="24"/>
        </w:rPr>
      </w:pPr>
      <w:r>
        <w:rPr>
          <w:rFonts w:hint="eastAsia" w:ascii="宋体" w:hAnsi="宋体" w:eastAsia="宋体" w:cs="Times New Roman"/>
          <w:color w:val="auto"/>
          <w:sz w:val="28"/>
          <w:szCs w:val="24"/>
        </w:rPr>
        <w:t>3.培训课程安排</w:t>
      </w:r>
    </w:p>
    <w:p>
      <w:pPr>
        <w:spacing w:line="540" w:lineRule="exac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</w:p>
    <w:p>
      <w:pPr>
        <w:spacing w:line="560" w:lineRule="exact"/>
        <w:ind w:firstLine="5600" w:firstLineChars="2000"/>
        <w:jc w:val="left"/>
        <w:rPr>
          <w:rFonts w:ascii="宋体" w:hAnsi="宋体" w:eastAsia="宋体" w:cs="Times New Roman"/>
          <w:color w:val="auto"/>
          <w:sz w:val="28"/>
          <w:szCs w:val="24"/>
        </w:rPr>
      </w:pPr>
      <w:bookmarkStart w:id="1" w:name="_GoBack"/>
      <w:bookmarkEnd w:id="1"/>
      <w:r>
        <w:rPr>
          <w:rFonts w:hint="eastAsia" w:ascii="宋体" w:hAnsi="宋体" w:eastAsia="宋体" w:cs="Times New Roman"/>
          <w:color w:val="auto"/>
          <w:sz w:val="28"/>
          <w:szCs w:val="24"/>
        </w:rPr>
        <w:t>南县教师工作股</w:t>
      </w:r>
    </w:p>
    <w:p>
      <w:pPr>
        <w:spacing w:line="560" w:lineRule="exact"/>
        <w:ind w:firstLine="5600" w:firstLineChars="2000"/>
        <w:jc w:val="left"/>
        <w:rPr>
          <w:rFonts w:ascii="宋体" w:hAnsi="宋体" w:eastAsia="宋体" w:cs="Times New Roman"/>
          <w:color w:val="auto"/>
          <w:sz w:val="28"/>
          <w:szCs w:val="24"/>
        </w:rPr>
      </w:pPr>
      <w:r>
        <w:rPr>
          <w:rFonts w:hint="eastAsia" w:ascii="宋体" w:hAnsi="宋体" w:eastAsia="宋体" w:cs="Times New Roman"/>
          <w:color w:val="auto"/>
          <w:sz w:val="28"/>
          <w:szCs w:val="24"/>
        </w:rPr>
        <w:t>2020年6月28日</w:t>
      </w:r>
    </w:p>
    <w:p>
      <w:pPr>
        <w:spacing w:line="560" w:lineRule="exact"/>
        <w:jc w:val="left"/>
        <w:rPr>
          <w:rFonts w:ascii="宋体" w:hAnsi="宋体" w:eastAsia="宋体" w:cs="Times New Roman"/>
          <w:color w:val="auto"/>
          <w:sz w:val="28"/>
          <w:szCs w:val="24"/>
        </w:rPr>
      </w:pPr>
    </w:p>
    <w:p>
      <w:pPr>
        <w:spacing w:line="560" w:lineRule="exact"/>
        <w:jc w:val="left"/>
        <w:rPr>
          <w:rFonts w:hint="eastAsia" w:ascii="宋体" w:hAnsi="宋体" w:eastAsia="宋体" w:cs="Times New Roman"/>
          <w:color w:val="000000" w:themeColor="text1"/>
          <w:sz w:val="28"/>
          <w:szCs w:val="24"/>
        </w:rPr>
      </w:pPr>
    </w:p>
    <w:p>
      <w:pPr>
        <w:spacing w:line="560" w:lineRule="exact"/>
        <w:jc w:val="left"/>
        <w:rPr>
          <w:rFonts w:ascii="宋体" w:hAnsi="宋体" w:eastAsia="宋体" w:cs="Times New Roman"/>
          <w:color w:val="000000" w:themeColor="text1"/>
          <w:sz w:val="28"/>
          <w:szCs w:val="24"/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4"/>
        </w:rPr>
        <w:t>附件一</w:t>
      </w:r>
    </w:p>
    <w:p>
      <w:pPr>
        <w:spacing w:line="560" w:lineRule="exact"/>
        <w:ind w:firstLine="560" w:firstLineChars="200"/>
        <w:jc w:val="left"/>
        <w:rPr>
          <w:rFonts w:ascii="宋体" w:hAnsi="宋体" w:eastAsia="宋体" w:cs="Times New Roman"/>
          <w:color w:val="000000" w:themeColor="text1"/>
          <w:sz w:val="28"/>
          <w:szCs w:val="24"/>
        </w:rPr>
      </w:pPr>
    </w:p>
    <w:p>
      <w:pPr>
        <w:spacing w:line="560" w:lineRule="exact"/>
        <w:jc w:val="center"/>
        <w:rPr>
          <w:rFonts w:ascii="宋体" w:hAnsi="宋体" w:eastAsia="宋体" w:cs="Times New Roman"/>
          <w:b/>
          <w:color w:val="000000" w:themeColor="text1"/>
          <w:sz w:val="36"/>
          <w:szCs w:val="36"/>
        </w:rPr>
      </w:pPr>
      <w:r>
        <w:rPr>
          <w:rFonts w:hint="eastAsia" w:ascii="宋体" w:hAnsi="宋体" w:eastAsia="宋体" w:cs="Times New Roman"/>
          <w:b/>
          <w:color w:val="000000" w:themeColor="text1"/>
          <w:sz w:val="36"/>
          <w:szCs w:val="36"/>
        </w:rPr>
        <w:t>南县“省培计划”语言文字骨干教师培训名额分配表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1"/>
        <w:gridCol w:w="2271"/>
        <w:gridCol w:w="2271"/>
        <w:gridCol w:w="2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1" w:type="dxa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单位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指标</w:t>
            </w:r>
          </w:p>
        </w:tc>
        <w:tc>
          <w:tcPr>
            <w:tcW w:w="2271" w:type="dxa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单位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华阁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厂窖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明山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城郊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乌嘴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城区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青树嘴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实校集团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茅草街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德昌集团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三仙湖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五小集团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中鱼口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立达中学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浪拔湖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城西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麻河口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四中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武圣宫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2271" w:type="dxa"/>
          </w:tcPr>
          <w:p>
            <w:pPr>
              <w:spacing w:line="560" w:lineRule="exact"/>
              <w:jc w:val="left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玉潭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6</w:t>
            </w:r>
          </w:p>
        </w:tc>
      </w:tr>
    </w:tbl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left"/>
        <w:rPr>
          <w:rFonts w:ascii="宋体" w:hAnsi="宋体" w:eastAsia="宋体" w:cs="Times New Roman"/>
          <w:color w:val="000000" w:themeColor="text1"/>
          <w:sz w:val="28"/>
          <w:szCs w:val="24"/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4"/>
        </w:rPr>
        <w:t>附件二</w:t>
      </w:r>
    </w:p>
    <w:p>
      <w:pPr>
        <w:spacing w:line="560" w:lineRule="exact"/>
        <w:jc w:val="center"/>
        <w:rPr>
          <w:rFonts w:ascii="宋体" w:hAnsi="宋体" w:eastAsia="宋体" w:cs="Times New Roman"/>
          <w:b/>
          <w:color w:val="000000" w:themeColor="text1"/>
          <w:sz w:val="36"/>
          <w:szCs w:val="36"/>
        </w:rPr>
      </w:pPr>
      <w:r>
        <w:rPr>
          <w:rFonts w:hint="eastAsia" w:ascii="宋体" w:hAnsi="宋体" w:eastAsia="宋体" w:cs="Times New Roman"/>
          <w:b/>
          <w:color w:val="000000" w:themeColor="text1"/>
          <w:sz w:val="36"/>
          <w:szCs w:val="36"/>
        </w:rPr>
        <w:t>南县“省培计划”语言文字骨干教师培训报名汇总表</w:t>
      </w:r>
    </w:p>
    <w:p>
      <w:pPr>
        <w:spacing w:line="560" w:lineRule="exact"/>
        <w:ind w:firstLine="1120" w:firstLineChars="400"/>
        <w:jc w:val="left"/>
        <w:rPr>
          <w:rFonts w:ascii="宋体" w:hAnsi="宋体" w:eastAsia="宋体" w:cs="Times New Roman"/>
          <w:color w:val="000000" w:themeColor="text1"/>
          <w:sz w:val="28"/>
          <w:szCs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60"/>
        <w:gridCol w:w="1575"/>
        <w:gridCol w:w="1283"/>
        <w:gridCol w:w="1817"/>
        <w:gridCol w:w="1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单位</w:t>
            </w:r>
          </w:p>
        </w:tc>
        <w:tc>
          <w:tcPr>
            <w:tcW w:w="1460" w:type="dxa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姓名</w:t>
            </w:r>
          </w:p>
        </w:tc>
        <w:tc>
          <w:tcPr>
            <w:tcW w:w="1575" w:type="dxa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学段</w:t>
            </w:r>
          </w:p>
        </w:tc>
        <w:tc>
          <w:tcPr>
            <w:tcW w:w="1283" w:type="dxa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学科</w:t>
            </w:r>
          </w:p>
        </w:tc>
        <w:tc>
          <w:tcPr>
            <w:tcW w:w="1817" w:type="dxa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身份证</w:t>
            </w:r>
          </w:p>
        </w:tc>
        <w:tc>
          <w:tcPr>
            <w:tcW w:w="1817" w:type="dxa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60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75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83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7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7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60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75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83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7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7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60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75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83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7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17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8"/>
        <w:spacing w:afterLines="0" w:line="360" w:lineRule="auto"/>
        <w:ind w:firstLine="560"/>
        <w:rPr>
          <w:rFonts w:ascii="宋体" w:hAnsi="宋体" w:eastAsia="宋体" w:cs="Times New Roman"/>
          <w:color w:val="000000" w:themeColor="text1"/>
          <w:sz w:val="28"/>
        </w:rPr>
      </w:pPr>
      <w:r>
        <w:rPr>
          <w:rFonts w:hint="eastAsia" w:ascii="宋体" w:hAnsi="宋体" w:eastAsia="宋体" w:cs="Times New Roman"/>
          <w:color w:val="000000" w:themeColor="text1"/>
          <w:sz w:val="28"/>
        </w:rPr>
        <w:t xml:space="preserve">请于2020年7月3日前，将《报名汇总表》excel电子版发至邮箱66891823@qq.com  联系人：陆蜀燕  15673788636 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宋体" w:hAnsi="宋体" w:eastAsia="宋体" w:cs="Times New Roman"/>
          <w:color w:val="000000" w:themeColor="text1"/>
          <w:sz w:val="28"/>
          <w:szCs w:val="24"/>
        </w:rPr>
      </w:pPr>
      <w:r>
        <w:rPr>
          <w:rFonts w:hint="eastAsia" w:ascii="宋体" w:hAnsi="宋体" w:eastAsia="宋体" w:cs="Times New Roman"/>
          <w:color w:val="000000" w:themeColor="text1"/>
          <w:sz w:val="28"/>
          <w:szCs w:val="24"/>
        </w:rPr>
        <w:t>附件三</w:t>
      </w:r>
    </w:p>
    <w:p>
      <w:pPr>
        <w:jc w:val="center"/>
        <w:rPr>
          <w:rFonts w:ascii="宋体" w:hAnsi="宋体" w:eastAsia="宋体" w:cs="Times New Roman"/>
          <w:b/>
          <w:bCs/>
          <w:color w:val="000000" w:themeColor="text1"/>
          <w:sz w:val="28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8"/>
          <w:szCs w:val="24"/>
        </w:rPr>
        <w:t>课程安排</w:t>
      </w:r>
    </w:p>
    <w:tbl>
      <w:tblPr>
        <w:tblStyle w:val="5"/>
        <w:tblW w:w="10207" w:type="dxa"/>
        <w:tblInd w:w="-74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268"/>
        <w:gridCol w:w="4567"/>
        <w:gridCol w:w="13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 w:themeColor="text1"/>
                <w:sz w:val="28"/>
                <w:szCs w:val="24"/>
              </w:rPr>
              <w:t>日 期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 w:themeColor="text1"/>
                <w:sz w:val="28"/>
                <w:szCs w:val="24"/>
              </w:rPr>
              <w:t>时 间</w:t>
            </w:r>
          </w:p>
        </w:tc>
        <w:tc>
          <w:tcPr>
            <w:tcW w:w="456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 w:themeColor="text1"/>
                <w:sz w:val="28"/>
                <w:szCs w:val="24"/>
              </w:rPr>
              <w:t>上课内容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 w:themeColor="text1"/>
                <w:sz w:val="28"/>
                <w:szCs w:val="24"/>
              </w:rPr>
              <w:t>主持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 w:themeColor="text1"/>
                <w:sz w:val="28"/>
                <w:szCs w:val="24"/>
              </w:rPr>
              <w:t>授课人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7月6日</w:t>
            </w:r>
          </w:p>
        </w:tc>
        <w:tc>
          <w:tcPr>
            <w:tcW w:w="226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全天</w:t>
            </w:r>
          </w:p>
        </w:tc>
        <w:tc>
          <w:tcPr>
            <w:tcW w:w="4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报到、主题班会</w:t>
            </w:r>
          </w:p>
        </w:tc>
        <w:tc>
          <w:tcPr>
            <w:tcW w:w="138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985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7月7日</w:t>
            </w:r>
          </w:p>
        </w:tc>
        <w:tc>
          <w:tcPr>
            <w:tcW w:w="226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8:30-9:00</w:t>
            </w:r>
          </w:p>
        </w:tc>
        <w:tc>
          <w:tcPr>
            <w:tcW w:w="4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开班典礼</w:t>
            </w:r>
          </w:p>
        </w:tc>
        <w:tc>
          <w:tcPr>
            <w:tcW w:w="138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98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9:00-12:00</w:t>
            </w:r>
          </w:p>
        </w:tc>
        <w:tc>
          <w:tcPr>
            <w:tcW w:w="4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国学经典概论</w:t>
            </w:r>
          </w:p>
        </w:tc>
        <w:tc>
          <w:tcPr>
            <w:tcW w:w="138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98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14:30-18:00</w:t>
            </w:r>
          </w:p>
        </w:tc>
        <w:tc>
          <w:tcPr>
            <w:tcW w:w="4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pacing w:val="-20"/>
                <w:kern w:val="0"/>
                <w:sz w:val="28"/>
                <w:szCs w:val="28"/>
              </w:rPr>
              <w:t>经典诵读的意义、理念和现状</w:t>
            </w:r>
          </w:p>
        </w:tc>
        <w:tc>
          <w:tcPr>
            <w:tcW w:w="138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985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7月8日</w:t>
            </w:r>
          </w:p>
        </w:tc>
        <w:tc>
          <w:tcPr>
            <w:tcW w:w="226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8:00-12:00</w:t>
            </w:r>
          </w:p>
        </w:tc>
        <w:tc>
          <w:tcPr>
            <w:tcW w:w="4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古典诗词格律问题</w:t>
            </w:r>
          </w:p>
        </w:tc>
        <w:tc>
          <w:tcPr>
            <w:tcW w:w="138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华文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98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14:30-17:30</w:t>
            </w:r>
          </w:p>
        </w:tc>
        <w:tc>
          <w:tcPr>
            <w:tcW w:w="4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有声语言的表达技巧</w:t>
            </w:r>
          </w:p>
        </w:tc>
        <w:tc>
          <w:tcPr>
            <w:tcW w:w="138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华文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985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7月9日</w:t>
            </w:r>
          </w:p>
        </w:tc>
        <w:tc>
          <w:tcPr>
            <w:tcW w:w="226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8:00-12:00</w:t>
            </w:r>
          </w:p>
        </w:tc>
        <w:tc>
          <w:tcPr>
            <w:tcW w:w="4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教师用气发声</w:t>
            </w:r>
          </w:p>
        </w:tc>
        <w:tc>
          <w:tcPr>
            <w:tcW w:w="138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华文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8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14:30-17:30</w:t>
            </w:r>
          </w:p>
        </w:tc>
        <w:tc>
          <w:tcPr>
            <w:tcW w:w="4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魅力演讲与口才</w:t>
            </w:r>
          </w:p>
        </w:tc>
        <w:tc>
          <w:tcPr>
            <w:tcW w:w="138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华文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985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7月10日</w:t>
            </w:r>
          </w:p>
        </w:tc>
        <w:tc>
          <w:tcPr>
            <w:tcW w:w="226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8:00-12:00</w:t>
            </w:r>
          </w:p>
        </w:tc>
        <w:tc>
          <w:tcPr>
            <w:tcW w:w="4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朗诵艺术</w:t>
            </w:r>
          </w:p>
        </w:tc>
        <w:tc>
          <w:tcPr>
            <w:tcW w:w="138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华文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98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14:30-17:30</w:t>
            </w:r>
          </w:p>
        </w:tc>
        <w:tc>
          <w:tcPr>
            <w:tcW w:w="4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古典诗词赏析</w:t>
            </w:r>
          </w:p>
        </w:tc>
        <w:tc>
          <w:tcPr>
            <w:tcW w:w="138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华文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85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 w:themeColor="text1"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8"/>
                <w:szCs w:val="24"/>
              </w:rPr>
              <w:t>7月11日</w:t>
            </w:r>
          </w:p>
        </w:tc>
        <w:tc>
          <w:tcPr>
            <w:tcW w:w="226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8:00-12:00</w:t>
            </w:r>
          </w:p>
        </w:tc>
        <w:tc>
          <w:tcPr>
            <w:tcW w:w="4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现代诗文赏析</w:t>
            </w:r>
          </w:p>
        </w:tc>
        <w:tc>
          <w:tcPr>
            <w:tcW w:w="138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华文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14:30-16:30</w:t>
            </w:r>
          </w:p>
        </w:tc>
        <w:tc>
          <w:tcPr>
            <w:tcW w:w="4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结业典礼</w:t>
            </w:r>
          </w:p>
        </w:tc>
        <w:tc>
          <w:tcPr>
            <w:tcW w:w="138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华文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9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16:30</w:t>
            </w:r>
          </w:p>
        </w:tc>
        <w:tc>
          <w:tcPr>
            <w:tcW w:w="45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8"/>
                <w:szCs w:val="28"/>
              </w:rPr>
              <w:t>离校</w:t>
            </w:r>
          </w:p>
        </w:tc>
        <w:tc>
          <w:tcPr>
            <w:tcW w:w="138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kern w:val="0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519" w:bottom="1440" w:left="151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D625290"/>
    <w:rsid w:val="004045EB"/>
    <w:rsid w:val="00953498"/>
    <w:rsid w:val="00A062BB"/>
    <w:rsid w:val="00A75305"/>
    <w:rsid w:val="05B74D74"/>
    <w:rsid w:val="1CE9768E"/>
    <w:rsid w:val="31666FA3"/>
    <w:rsid w:val="35DC5BFA"/>
    <w:rsid w:val="390D1514"/>
    <w:rsid w:val="40623519"/>
    <w:rsid w:val="442074E2"/>
    <w:rsid w:val="484F493F"/>
    <w:rsid w:val="4B68357A"/>
    <w:rsid w:val="51DF1ADA"/>
    <w:rsid w:val="59944A99"/>
    <w:rsid w:val="636050A2"/>
    <w:rsid w:val="6B60433C"/>
    <w:rsid w:val="714816FD"/>
    <w:rsid w:val="7D6252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Table Paragraph"/>
    <w:basedOn w:val="1"/>
    <w:qFormat/>
    <w:uiPriority w:val="1"/>
    <w:pPr>
      <w:jc w:val="left"/>
    </w:pPr>
    <w:rPr>
      <w:rFonts w:ascii="宋体" w:hAnsi="宋体" w:eastAsia="宋体" w:cs="宋体"/>
      <w:kern w:val="0"/>
      <w:sz w:val="22"/>
      <w:lang w:eastAsia="en-US"/>
    </w:rPr>
  </w:style>
  <w:style w:type="paragraph" w:customStyle="1" w:styleId="8">
    <w:name w:val="方案正文1"/>
    <w:basedOn w:val="1"/>
    <w:qFormat/>
    <w:uiPriority w:val="0"/>
    <w:pPr>
      <w:spacing w:afterLines="50" w:line="288" w:lineRule="auto"/>
      <w:ind w:firstLine="480" w:firstLine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313675-4A0D-4E77-BD9E-8C5B3330D8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216</Words>
  <Characters>1233</Characters>
  <Lines>10</Lines>
  <Paragraphs>2</Paragraphs>
  <TotalTime>21</TotalTime>
  <ScaleCrop>false</ScaleCrop>
  <LinksUpToDate>false</LinksUpToDate>
  <CharactersWithSpaces>1447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2020-06-28T00:57:00Z</dcterms:created>
  <dc:creator>Administrator</dc:creator>
  <cp:lastModifiedBy>美好时光</cp:lastModifiedBy>
  <cp:lastPrinted>2020-06-28T03:08:00Z</cp:lastPrinted>
  <dcterms:modified xsi:type="dcterms:W3CDTF">2020-12-23T10:44:24Z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