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65" w:rsidRDefault="00EE350E" w:rsidP="00313065">
      <w:pPr>
        <w:jc w:val="center"/>
        <w:rPr>
          <w:rFonts w:ascii="宋体" w:eastAsia="宋体" w:hAnsi="宋体"/>
          <w:b/>
          <w:sz w:val="44"/>
          <w:szCs w:val="44"/>
        </w:rPr>
      </w:pPr>
      <w:r w:rsidRPr="00EE350E">
        <w:rPr>
          <w:rFonts w:ascii="宋体" w:eastAsia="宋体" w:hAnsi="宋体" w:hint="eastAsia"/>
          <w:b/>
          <w:sz w:val="44"/>
          <w:szCs w:val="44"/>
        </w:rPr>
        <w:t>三仙湖镇中心学校201</w:t>
      </w:r>
      <w:r w:rsidR="00892BEE">
        <w:rPr>
          <w:rFonts w:ascii="宋体" w:eastAsia="宋体" w:hAnsi="宋体" w:hint="eastAsia"/>
          <w:b/>
          <w:sz w:val="44"/>
          <w:szCs w:val="44"/>
        </w:rPr>
        <w:t>9</w:t>
      </w:r>
      <w:r w:rsidR="00313065">
        <w:rPr>
          <w:rFonts w:ascii="宋体" w:eastAsia="宋体" w:hAnsi="宋体" w:hint="eastAsia"/>
          <w:b/>
          <w:sz w:val="44"/>
          <w:szCs w:val="44"/>
        </w:rPr>
        <w:t>下学期</w:t>
      </w:r>
    </w:p>
    <w:p w:rsidR="00EE350E" w:rsidRPr="00EE350E" w:rsidRDefault="00EE350E" w:rsidP="00313065">
      <w:pPr>
        <w:jc w:val="center"/>
        <w:rPr>
          <w:rFonts w:ascii="宋体" w:eastAsia="宋体" w:hAnsi="宋体"/>
          <w:b/>
          <w:sz w:val="44"/>
          <w:szCs w:val="44"/>
        </w:rPr>
      </w:pPr>
      <w:r w:rsidRPr="00EE350E">
        <w:rPr>
          <w:rFonts w:ascii="宋体" w:eastAsia="宋体" w:hAnsi="宋体" w:hint="eastAsia"/>
          <w:b/>
          <w:sz w:val="44"/>
          <w:szCs w:val="44"/>
        </w:rPr>
        <w:t>控辍保学责任</w:t>
      </w:r>
      <w:r w:rsidR="004E6828">
        <w:rPr>
          <w:rFonts w:ascii="宋体" w:eastAsia="宋体" w:hAnsi="宋体" w:hint="eastAsia"/>
          <w:b/>
          <w:sz w:val="44"/>
          <w:szCs w:val="44"/>
        </w:rPr>
        <w:t>书</w:t>
      </w:r>
    </w:p>
    <w:p w:rsidR="00EE350E" w:rsidRPr="00694E7D" w:rsidRDefault="00421518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694E7D">
        <w:rPr>
          <w:rFonts w:ascii="宋体" w:eastAsia="宋体" w:hAnsi="宋体" w:hint="eastAsia"/>
          <w:sz w:val="28"/>
          <w:szCs w:val="28"/>
        </w:rPr>
        <w:t>为了进一步贯彻落实《中华人民共和国义务教育法》，巩固“普九”义务教育成果，保障学生普遍接受九年义务教育，提高义务教育实际水平，维护广大适龄儿童、少年依法接受义务教育的权利，明确社会、学校、家庭应承担的义务教育责任</w:t>
      </w:r>
      <w:r w:rsidR="00176D5D">
        <w:rPr>
          <w:rFonts w:ascii="宋体" w:eastAsia="宋体" w:hAnsi="宋体" w:hint="eastAsia"/>
          <w:sz w:val="28"/>
          <w:szCs w:val="28"/>
        </w:rPr>
        <w:t>，</w:t>
      </w:r>
      <w:r w:rsidR="00AB5B0B" w:rsidRPr="00694E7D">
        <w:rPr>
          <w:rFonts w:ascii="宋体" w:eastAsia="宋体" w:hAnsi="宋体" w:hint="eastAsia"/>
          <w:sz w:val="28"/>
          <w:szCs w:val="28"/>
        </w:rPr>
        <w:t>现中心学校与各校签订九年义务教育控辍保学责任状。内容如下：</w:t>
      </w:r>
    </w:p>
    <w:p w:rsidR="00AB5B0B" w:rsidRDefault="00694E7D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694E7D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694E7D">
        <w:rPr>
          <w:rFonts w:ascii="宋体" w:eastAsia="宋体" w:hAnsi="宋体" w:hint="eastAsia"/>
          <w:sz w:val="28"/>
          <w:szCs w:val="28"/>
        </w:rPr>
        <w:t>实行控辍保学校长责任制度，责任到班，责任到人，学校每年都要与班主任、科任教师签订“控辍保学”责任书。</w:t>
      </w:r>
    </w:p>
    <w:p w:rsidR="00694E7D" w:rsidRDefault="00694E7D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2.依法保证所有适龄儿童按时入学。各校不得以任何理由拒绝本学区范围内的适龄儿童、少年入学；维护残疾人合法权益，保证有学习能力的各类适龄儿童、少年入学，最大程度的满足残疾学生接受教育的需求</w:t>
      </w:r>
      <w:r w:rsidR="002C2871">
        <w:rPr>
          <w:rFonts w:ascii="宋体" w:eastAsia="宋体" w:hAnsi="宋体" w:hint="eastAsia"/>
          <w:sz w:val="28"/>
          <w:szCs w:val="28"/>
        </w:rPr>
        <w:t>；严格学籍管理制度，严格履行学生入学、转学、休学、复学、借读、毕业等手续。</w:t>
      </w:r>
    </w:p>
    <w:p w:rsidR="00CE061E" w:rsidRDefault="00AD1761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3.严格执行辍学管理</w:t>
      </w:r>
      <w:r w:rsidR="00CE061E">
        <w:rPr>
          <w:rFonts w:ascii="宋体" w:eastAsia="宋体" w:hAnsi="宋体" w:hint="eastAsia"/>
          <w:sz w:val="28"/>
          <w:szCs w:val="28"/>
        </w:rPr>
        <w:t>报告</w:t>
      </w:r>
      <w:r>
        <w:rPr>
          <w:rFonts w:ascii="宋体" w:eastAsia="宋体" w:hAnsi="宋体" w:hint="eastAsia"/>
          <w:sz w:val="28"/>
          <w:szCs w:val="28"/>
        </w:rPr>
        <w:t>制度</w:t>
      </w:r>
      <w:r w:rsidR="00CE061E">
        <w:rPr>
          <w:rFonts w:ascii="宋体" w:eastAsia="宋体" w:hAnsi="宋体" w:hint="eastAsia"/>
          <w:sz w:val="28"/>
          <w:szCs w:val="28"/>
        </w:rPr>
        <w:t>。</w:t>
      </w:r>
      <w:r>
        <w:rPr>
          <w:rFonts w:ascii="宋体" w:eastAsia="宋体" w:hAnsi="宋体" w:hint="eastAsia"/>
          <w:sz w:val="28"/>
          <w:szCs w:val="28"/>
        </w:rPr>
        <w:t>发现学生有厌学情绪，校长、班主任、任课教师要及时家访，做好学生的思想工作，</w:t>
      </w:r>
      <w:r w:rsidR="00CE061E">
        <w:rPr>
          <w:rFonts w:ascii="宋体" w:eastAsia="宋体" w:hAnsi="宋体" w:hint="eastAsia"/>
          <w:sz w:val="28"/>
          <w:szCs w:val="28"/>
        </w:rPr>
        <w:t>三日内未复学的，学校要填写“辍学报告单”上报中心校和当地政府，发送“</w:t>
      </w:r>
      <w:r w:rsidR="00836B04">
        <w:rPr>
          <w:rFonts w:ascii="宋体" w:eastAsia="宋体" w:hAnsi="宋体" w:hint="eastAsia"/>
          <w:sz w:val="28"/>
          <w:szCs w:val="28"/>
        </w:rPr>
        <w:t>辍学学生返校就读通知书”给监护人，及时采取措施获强制学生复学，对</w:t>
      </w:r>
      <w:r w:rsidR="00CE061E">
        <w:rPr>
          <w:rFonts w:ascii="宋体" w:eastAsia="宋体" w:hAnsi="宋体" w:hint="eastAsia"/>
          <w:sz w:val="28"/>
          <w:szCs w:val="28"/>
        </w:rPr>
        <w:t>未能及时报告或未及时家访造成辍学的，要追究其责任。</w:t>
      </w:r>
    </w:p>
    <w:p w:rsidR="00CE061E" w:rsidRDefault="00AD1761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4、切实解决“特困生”辍学问题。学校要主动向村、镇政府反映特困生情况，调查了解特困生</w:t>
      </w:r>
      <w:r w:rsidR="00CE061E">
        <w:rPr>
          <w:rFonts w:ascii="宋体" w:eastAsia="宋体" w:hAnsi="宋体" w:hint="eastAsia"/>
          <w:sz w:val="28"/>
          <w:szCs w:val="28"/>
        </w:rPr>
        <w:t>的学习、生活、表现及家庭情况，帮助特困生完成学业；不得歧视苦难家庭学生和外来务工、就业等随迁子女，不得体罚或变相体罚学生，避免学生因厌学而导致辍学。</w:t>
      </w:r>
    </w:p>
    <w:p w:rsidR="00CE061E" w:rsidRDefault="00CE061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5.各校要严格执行国家课程计</w:t>
      </w:r>
      <w:r w:rsidR="00A477E9">
        <w:rPr>
          <w:rFonts w:ascii="宋体" w:eastAsia="宋体" w:hAnsi="宋体" w:hint="eastAsia"/>
          <w:sz w:val="28"/>
          <w:szCs w:val="28"/>
        </w:rPr>
        <w:t>划，开齐课程，开足课时。通过开</w:t>
      </w:r>
      <w:r w:rsidR="00A477E9">
        <w:rPr>
          <w:rFonts w:ascii="宋体" w:eastAsia="宋体" w:hAnsi="宋体" w:hint="eastAsia"/>
          <w:sz w:val="28"/>
          <w:szCs w:val="28"/>
        </w:rPr>
        <w:lastRenderedPageBreak/>
        <w:t>展兴趣小组活动、开辟第二课堂等措施，激发学生学习兴趣，帮助学困生、厌学生融入集体中，使其安心学习。</w:t>
      </w:r>
    </w:p>
    <w:p w:rsidR="00A477E9" w:rsidRDefault="00A477E9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="00B40067">
        <w:rPr>
          <w:rFonts w:ascii="宋体" w:eastAsia="宋体" w:hAnsi="宋体" w:hint="eastAsia"/>
          <w:sz w:val="28"/>
          <w:szCs w:val="28"/>
        </w:rPr>
        <w:t>建立平等和谐的师生关系，公平对待每一位学生。各校一律平均分班，均衡配备科任教师；严禁分设实验班和普通班；严禁按考试成绩排名次、排座位；严禁强行获变相强行让学困生、贫困生或残疾学生退学、转学或休学。因教师教育教学行为导致学生辍学的，要依法进行严肃处理。</w:t>
      </w:r>
    </w:p>
    <w:p w:rsidR="00BB7ABE" w:rsidRDefault="00BB7AB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7.学校必须杜绝乱收费行为。认真落实免费政策，对低保户、扶贫户、特困户的子女，学校要予以救助，确实减轻学生的经济负担，确保学生不因贫困而辍学。</w:t>
      </w:r>
    </w:p>
    <w:p w:rsidR="00B40067" w:rsidRDefault="00BB7AB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 w:rsidR="00B40067">
        <w:rPr>
          <w:rFonts w:ascii="宋体" w:eastAsia="宋体" w:hAnsi="宋体" w:hint="eastAsia"/>
          <w:sz w:val="28"/>
          <w:szCs w:val="28"/>
        </w:rPr>
        <w:t>.</w:t>
      </w:r>
      <w:r w:rsidR="0050736E">
        <w:rPr>
          <w:rFonts w:ascii="宋体" w:eastAsia="宋体" w:hAnsi="宋体" w:hint="eastAsia"/>
          <w:sz w:val="28"/>
          <w:szCs w:val="28"/>
        </w:rPr>
        <w:t>建立控辍保学奖罚制度</w:t>
      </w:r>
      <w:r>
        <w:rPr>
          <w:rFonts w:ascii="宋体" w:eastAsia="宋体" w:hAnsi="宋体" w:hint="eastAsia"/>
          <w:sz w:val="28"/>
          <w:szCs w:val="28"/>
        </w:rPr>
        <w:t>。学校要指定一名领导专门负责控辍保学工作，奖励控辍保学成绩突出的班主任和教师。控辍保学工作纳入绩效考核及年终学校评价，对控辍保学不力的学校，实行一票否决；对辍学情况严重的，将依据有关规定追究校长责任。</w:t>
      </w: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此责任书字签字之日起生效。责任书一式两份，中心学校、学校各执一份。</w:t>
      </w: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中心学校（签章）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          </w:t>
      </w:r>
      <w:r w:rsidR="00437234"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 xml:space="preserve"> 学校（签章）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校</w:t>
      </w:r>
      <w:r w:rsidR="00414762"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长（签字）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               校长（签字）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</w:p>
    <w:p w:rsidR="006F201A" w:rsidRDefault="006F201A" w:rsidP="006F201A">
      <w:pPr>
        <w:spacing w:line="560" w:lineRule="exact"/>
        <w:ind w:firstLineChars="2100" w:firstLine="5880"/>
        <w:rPr>
          <w:rFonts w:ascii="宋体" w:eastAsia="宋体" w:hAnsi="宋体"/>
          <w:sz w:val="28"/>
          <w:szCs w:val="28"/>
        </w:rPr>
      </w:pPr>
    </w:p>
    <w:p w:rsidR="00437234" w:rsidRPr="00694E7D" w:rsidRDefault="00437234" w:rsidP="006F201A">
      <w:pPr>
        <w:spacing w:line="560" w:lineRule="exact"/>
        <w:ind w:firstLineChars="2100" w:firstLine="58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</w:t>
      </w:r>
      <w:r w:rsidR="00892BEE">
        <w:rPr>
          <w:rFonts w:ascii="宋体" w:eastAsia="宋体" w:hAnsi="宋体" w:hint="eastAsia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年8月</w:t>
      </w:r>
      <w:r w:rsidR="00892BEE">
        <w:rPr>
          <w:rFonts w:ascii="宋体" w:eastAsia="宋体" w:hAnsi="宋体" w:hint="eastAsia"/>
          <w:sz w:val="28"/>
          <w:szCs w:val="28"/>
        </w:rPr>
        <w:t>30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437234" w:rsidRPr="00694E7D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350E"/>
    <w:rsid w:val="00176D5D"/>
    <w:rsid w:val="002C2871"/>
    <w:rsid w:val="00313065"/>
    <w:rsid w:val="00392D57"/>
    <w:rsid w:val="003A5F74"/>
    <w:rsid w:val="00414762"/>
    <w:rsid w:val="00421518"/>
    <w:rsid w:val="00437234"/>
    <w:rsid w:val="004E6828"/>
    <w:rsid w:val="0050736E"/>
    <w:rsid w:val="0065792A"/>
    <w:rsid w:val="00694E7D"/>
    <w:rsid w:val="006F201A"/>
    <w:rsid w:val="00836B04"/>
    <w:rsid w:val="00847D54"/>
    <w:rsid w:val="00892BEE"/>
    <w:rsid w:val="00A477E9"/>
    <w:rsid w:val="00AB5B0B"/>
    <w:rsid w:val="00AD1761"/>
    <w:rsid w:val="00B40067"/>
    <w:rsid w:val="00B5519A"/>
    <w:rsid w:val="00BB7ABE"/>
    <w:rsid w:val="00CE061E"/>
    <w:rsid w:val="00DD5A8C"/>
    <w:rsid w:val="00EE350E"/>
    <w:rsid w:val="00F6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dcterms:created xsi:type="dcterms:W3CDTF">2019-10-28T12:22:00Z</dcterms:created>
  <dcterms:modified xsi:type="dcterms:W3CDTF">2019-10-28T13:48:00Z</dcterms:modified>
</cp:coreProperties>
</file>